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A5" w:rsidRDefault="003550A0" w:rsidP="003550A0">
      <w:pPr>
        <w:jc w:val="right"/>
        <w:rPr>
          <w:rFonts w:ascii="Times New Roman" w:hAnsi="Times New Roman"/>
          <w:b/>
          <w:sz w:val="28"/>
          <w:szCs w:val="28"/>
        </w:rPr>
      </w:pPr>
      <w:bookmarkStart w:id="0" w:name="_GoBack"/>
      <w:bookmarkEnd w:id="0"/>
      <w:r>
        <w:rPr>
          <w:rFonts w:ascii="Times New Roman" w:hAnsi="Times New Roman"/>
          <w:b/>
          <w:sz w:val="28"/>
          <w:szCs w:val="28"/>
        </w:rPr>
        <w:t>ПРОЕКТ</w:t>
      </w:r>
    </w:p>
    <w:p w:rsidR="003550A0" w:rsidRPr="0027156B" w:rsidRDefault="003550A0" w:rsidP="001B579F">
      <w:pPr>
        <w:jc w:val="center"/>
        <w:rPr>
          <w:rFonts w:ascii="Times New Roman" w:hAnsi="Times New Roman"/>
          <w:b/>
          <w:color w:val="000000" w:themeColor="text1"/>
          <w:sz w:val="28"/>
          <w:szCs w:val="28"/>
        </w:rPr>
      </w:pPr>
    </w:p>
    <w:p w:rsidR="003550A0" w:rsidRPr="0027156B" w:rsidRDefault="003550A0" w:rsidP="001B579F">
      <w:pPr>
        <w:jc w:val="center"/>
        <w:rPr>
          <w:rFonts w:ascii="Times New Roman" w:hAnsi="Times New Roman"/>
          <w:b/>
          <w:color w:val="000000" w:themeColor="text1"/>
          <w:sz w:val="28"/>
          <w:szCs w:val="28"/>
        </w:rPr>
      </w:pPr>
      <w:r w:rsidRPr="0027156B">
        <w:rPr>
          <w:rFonts w:ascii="Times New Roman" w:hAnsi="Times New Roman"/>
          <w:b/>
          <w:color w:val="000000" w:themeColor="text1"/>
          <w:sz w:val="28"/>
          <w:szCs w:val="28"/>
        </w:rPr>
        <w:t xml:space="preserve">МЕТОДИЧЕСКИЕ РЕКОМЕНДАЦИИ </w:t>
      </w:r>
    </w:p>
    <w:p w:rsidR="003550A0" w:rsidRPr="0027156B" w:rsidRDefault="003550A0" w:rsidP="001B579F">
      <w:pPr>
        <w:jc w:val="center"/>
        <w:rPr>
          <w:rFonts w:ascii="Times New Roman" w:hAnsi="Times New Roman"/>
          <w:b/>
          <w:color w:val="000000" w:themeColor="text1"/>
          <w:sz w:val="28"/>
          <w:szCs w:val="28"/>
        </w:rPr>
      </w:pPr>
      <w:r w:rsidRPr="0027156B">
        <w:rPr>
          <w:rFonts w:ascii="Times New Roman" w:hAnsi="Times New Roman"/>
          <w:b/>
          <w:color w:val="000000" w:themeColor="text1"/>
          <w:sz w:val="28"/>
          <w:szCs w:val="28"/>
        </w:rPr>
        <w:t>по подготовке корпоративных программ повышения конкурентоспособности</w:t>
      </w:r>
    </w:p>
    <w:p w:rsidR="001B579F" w:rsidRPr="0027156B" w:rsidRDefault="001B579F" w:rsidP="001B579F">
      <w:pPr>
        <w:rPr>
          <w:rFonts w:ascii="Times New Roman" w:hAnsi="Times New Roman"/>
          <w:color w:val="000000" w:themeColor="text1"/>
          <w:sz w:val="28"/>
          <w:szCs w:val="28"/>
        </w:rPr>
      </w:pPr>
    </w:p>
    <w:p w:rsidR="004D2599" w:rsidRPr="0027156B" w:rsidRDefault="00396E6A" w:rsidP="002739B7">
      <w:pPr>
        <w:pStyle w:val="a3"/>
        <w:numPr>
          <w:ilvl w:val="0"/>
          <w:numId w:val="1"/>
        </w:numPr>
        <w:tabs>
          <w:tab w:val="left" w:pos="1134"/>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Форма корпоративной программы повышения конкурентоспособности предусмотрена Правилами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утвержденными п</w:t>
      </w:r>
      <w:r w:rsidR="004D2599" w:rsidRPr="0027156B">
        <w:rPr>
          <w:rFonts w:ascii="Times New Roman" w:hAnsi="Times New Roman"/>
          <w:color w:val="000000" w:themeColor="text1"/>
          <w:sz w:val="28"/>
          <w:szCs w:val="28"/>
        </w:rPr>
        <w:t>остановлением Правительства Российской Федерации от 23 февраля 2019 года №191</w:t>
      </w:r>
      <w:r w:rsidR="002739B7" w:rsidRPr="0027156B">
        <w:rPr>
          <w:rFonts w:ascii="Times New Roman" w:hAnsi="Times New Roman"/>
          <w:color w:val="000000" w:themeColor="text1"/>
          <w:sz w:val="28"/>
          <w:szCs w:val="28"/>
        </w:rPr>
        <w:t xml:space="preserve"> (далее – Правила формирования единого перечня)</w:t>
      </w:r>
      <w:r w:rsidRPr="0027156B">
        <w:rPr>
          <w:rFonts w:ascii="Times New Roman" w:hAnsi="Times New Roman"/>
          <w:color w:val="000000" w:themeColor="text1"/>
          <w:sz w:val="28"/>
          <w:szCs w:val="28"/>
        </w:rPr>
        <w:t>.</w:t>
      </w:r>
    </w:p>
    <w:p w:rsidR="009A10AC" w:rsidRPr="0027156B" w:rsidRDefault="002739B7" w:rsidP="002739B7">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Термины,</w:t>
      </w:r>
      <w:r w:rsidR="009A10AC" w:rsidRPr="0027156B">
        <w:rPr>
          <w:rFonts w:ascii="Times New Roman" w:hAnsi="Times New Roman"/>
          <w:color w:val="000000" w:themeColor="text1"/>
          <w:sz w:val="28"/>
          <w:szCs w:val="28"/>
        </w:rPr>
        <w:t xml:space="preserve"> используемые </w:t>
      </w:r>
      <w:r w:rsidRPr="0027156B">
        <w:rPr>
          <w:rFonts w:ascii="Times New Roman" w:hAnsi="Times New Roman"/>
          <w:color w:val="000000" w:themeColor="text1"/>
          <w:sz w:val="28"/>
          <w:szCs w:val="28"/>
        </w:rPr>
        <w:t xml:space="preserve">в настоящих рекомендациях, применяются </w:t>
      </w:r>
      <w:r w:rsidR="008E10F1" w:rsidRPr="0027156B">
        <w:rPr>
          <w:rFonts w:ascii="Times New Roman" w:hAnsi="Times New Roman"/>
          <w:color w:val="000000" w:themeColor="text1"/>
          <w:sz w:val="28"/>
          <w:szCs w:val="28"/>
        </w:rPr>
        <w:t>в определениях,</w:t>
      </w:r>
      <w:r w:rsidRPr="0027156B">
        <w:rPr>
          <w:rFonts w:ascii="Times New Roman" w:hAnsi="Times New Roman"/>
          <w:color w:val="000000" w:themeColor="text1"/>
          <w:sz w:val="28"/>
          <w:szCs w:val="28"/>
        </w:rPr>
        <w:t xml:space="preserve"> установленных Правилами формирования единого перечня.</w:t>
      </w:r>
    </w:p>
    <w:p w:rsidR="008E10F1" w:rsidRPr="0027156B" w:rsidRDefault="008E10F1" w:rsidP="008E10F1">
      <w:pPr>
        <w:pStyle w:val="a3"/>
        <w:numPr>
          <w:ilvl w:val="0"/>
          <w:numId w:val="1"/>
        </w:numPr>
        <w:tabs>
          <w:tab w:val="left" w:pos="993"/>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Корпоративная программа повышения конкурентоспособности представляется в комплекте документов для участи в квалификационном отборе. Сроки проведения квалификационного отбора: с 1 апреля 2019 г. по 15 мая 2019 г.</w:t>
      </w:r>
    </w:p>
    <w:p w:rsidR="008E10F1" w:rsidRPr="0027156B" w:rsidRDefault="008E10F1" w:rsidP="008E10F1">
      <w:pPr>
        <w:pStyle w:val="a3"/>
        <w:ind w:left="709"/>
        <w:jc w:val="both"/>
        <w:rPr>
          <w:rFonts w:ascii="Times New Roman" w:hAnsi="Times New Roman"/>
          <w:color w:val="000000" w:themeColor="text1"/>
          <w:sz w:val="28"/>
          <w:szCs w:val="28"/>
        </w:rPr>
      </w:pPr>
    </w:p>
    <w:p w:rsidR="008E10F1" w:rsidRPr="0027156B" w:rsidRDefault="008E10F1" w:rsidP="008E10F1">
      <w:pPr>
        <w:pStyle w:val="a3"/>
        <w:ind w:left="709"/>
        <w:jc w:val="both"/>
        <w:rPr>
          <w:rFonts w:ascii="Times New Roman" w:hAnsi="Times New Roman"/>
          <w:i/>
          <w:color w:val="000000" w:themeColor="text1"/>
          <w:sz w:val="28"/>
          <w:szCs w:val="28"/>
        </w:rPr>
      </w:pPr>
      <w:r w:rsidRPr="0027156B">
        <w:rPr>
          <w:rFonts w:ascii="Times New Roman" w:hAnsi="Times New Roman"/>
          <w:i/>
          <w:color w:val="000000" w:themeColor="text1"/>
          <w:sz w:val="28"/>
          <w:szCs w:val="28"/>
        </w:rPr>
        <w:t>Справочно:</w:t>
      </w:r>
    </w:p>
    <w:p w:rsidR="008E10F1" w:rsidRPr="0027156B" w:rsidRDefault="008E10F1" w:rsidP="008E10F1">
      <w:pPr>
        <w:pStyle w:val="a3"/>
        <w:ind w:left="0" w:firstLine="709"/>
        <w:jc w:val="both"/>
        <w:rPr>
          <w:rFonts w:ascii="Times New Roman" w:hAnsi="Times New Roman"/>
          <w:i/>
          <w:color w:val="000000" w:themeColor="text1"/>
          <w:sz w:val="28"/>
          <w:szCs w:val="28"/>
        </w:rPr>
      </w:pPr>
      <w:r w:rsidRPr="0027156B">
        <w:rPr>
          <w:rFonts w:ascii="Times New Roman" w:hAnsi="Times New Roman"/>
          <w:i/>
          <w:color w:val="000000" w:themeColor="text1"/>
          <w:sz w:val="28"/>
          <w:szCs w:val="28"/>
        </w:rPr>
        <w:t>«производитель регионального значения» - организация, зарегистрированная на территории субъекта Российской Федерации, не относящаяся к производителям федерального значения и осуществляющая производство продукции в соответствии с Федеральным законом «О промышленной политике в Российской Федерации» и ее реализацию, в том числе с привлечением иных лиц на основании договоров, и (или) оказывающая услуги, и (или) выполняющая работы;</w:t>
      </w:r>
    </w:p>
    <w:p w:rsidR="008E10F1" w:rsidRPr="0027156B" w:rsidRDefault="008E10F1" w:rsidP="008E10F1">
      <w:pPr>
        <w:pStyle w:val="a3"/>
        <w:ind w:left="0" w:firstLine="709"/>
        <w:jc w:val="both"/>
        <w:rPr>
          <w:rFonts w:ascii="Times New Roman" w:hAnsi="Times New Roman"/>
          <w:i/>
          <w:color w:val="000000" w:themeColor="text1"/>
          <w:sz w:val="28"/>
          <w:szCs w:val="28"/>
        </w:rPr>
      </w:pPr>
      <w:r w:rsidRPr="0027156B">
        <w:rPr>
          <w:rFonts w:ascii="Times New Roman" w:hAnsi="Times New Roman"/>
          <w:i/>
          <w:color w:val="000000" w:themeColor="text1"/>
          <w:sz w:val="28"/>
          <w:szCs w:val="28"/>
        </w:rPr>
        <w:t xml:space="preserve">«производитель федерального значения» - организация, включенная в перечень системообразующих предприятий, утверждаемый Правительственной комиссией по экономическому развитию и интеграции, образованной постановлением Правительства Российской Федерации от 30 декабря 2009 г. № 1166 «О Правительственной комиссии по экономическому развитию и интеграции», и ее дочерние и зависимые общества, осуществляющие производство продукции в соответствии с Федеральным законом «О промышленной политике в Российской Федерации» и ее реализацию, в том числе с привлечением иных лиц на </w:t>
      </w:r>
      <w:r w:rsidRPr="0027156B">
        <w:rPr>
          <w:rFonts w:ascii="Times New Roman" w:hAnsi="Times New Roman"/>
          <w:i/>
          <w:color w:val="000000" w:themeColor="text1"/>
          <w:sz w:val="28"/>
          <w:szCs w:val="28"/>
        </w:rPr>
        <w:lastRenderedPageBreak/>
        <w:t>основании договоров, и (или) оказывающие услуги, и (или) выполняющие работы;</w:t>
      </w:r>
    </w:p>
    <w:p w:rsidR="008E10F1" w:rsidRPr="0027156B" w:rsidRDefault="008E10F1" w:rsidP="008E10F1">
      <w:pPr>
        <w:pStyle w:val="a3"/>
        <w:ind w:left="0" w:firstLine="709"/>
        <w:jc w:val="both"/>
        <w:rPr>
          <w:rFonts w:ascii="Times New Roman" w:hAnsi="Times New Roman"/>
          <w:i/>
          <w:color w:val="000000" w:themeColor="text1"/>
          <w:sz w:val="28"/>
          <w:szCs w:val="28"/>
        </w:rPr>
      </w:pPr>
      <w:r w:rsidRPr="0027156B">
        <w:rPr>
          <w:rFonts w:ascii="Times New Roman" w:hAnsi="Times New Roman"/>
          <w:i/>
          <w:color w:val="000000" w:themeColor="text1"/>
          <w:sz w:val="28"/>
          <w:szCs w:val="28"/>
        </w:rPr>
        <w:t>Квалификационный отбор производителей федерального значения проводится Министерством промышленности и торговли Российской Федерации, а квалификационный отбор производителей регионального значения - органом исполнительной власти субъекта Российской Федерации.</w:t>
      </w:r>
    </w:p>
    <w:p w:rsidR="00396E6A" w:rsidRPr="0027156B" w:rsidRDefault="00396E6A" w:rsidP="00396E6A">
      <w:pPr>
        <w:pStyle w:val="ConsPlusNormal"/>
        <w:jc w:val="center"/>
        <w:rPr>
          <w:rFonts w:ascii="Times New Roman" w:hAnsi="Times New Roman" w:cs="Times New Roman"/>
          <w:b/>
          <w:color w:val="000000" w:themeColor="text1"/>
          <w:sz w:val="28"/>
          <w:szCs w:val="28"/>
        </w:rPr>
      </w:pPr>
      <w:r w:rsidRPr="0027156B">
        <w:rPr>
          <w:rFonts w:ascii="Times New Roman" w:hAnsi="Times New Roman" w:cs="Times New Roman"/>
          <w:b/>
          <w:color w:val="000000" w:themeColor="text1"/>
          <w:sz w:val="28"/>
          <w:szCs w:val="28"/>
        </w:rPr>
        <w:t>ФОРМА КОРПОРАТИВНОЙ ПРОГРАММЫ</w:t>
      </w:r>
    </w:p>
    <w:p w:rsidR="00396E6A" w:rsidRPr="0027156B" w:rsidRDefault="00396E6A" w:rsidP="00396E6A">
      <w:pPr>
        <w:pStyle w:val="ConsPlusNormal"/>
        <w:jc w:val="center"/>
        <w:rPr>
          <w:rFonts w:ascii="Times New Roman" w:hAnsi="Times New Roman" w:cs="Times New Roman"/>
          <w:b/>
          <w:color w:val="000000" w:themeColor="text1"/>
          <w:sz w:val="28"/>
          <w:szCs w:val="28"/>
        </w:rPr>
      </w:pPr>
      <w:r w:rsidRPr="0027156B">
        <w:rPr>
          <w:rFonts w:ascii="Times New Roman" w:hAnsi="Times New Roman" w:cs="Times New Roman"/>
          <w:b/>
          <w:color w:val="000000" w:themeColor="text1"/>
          <w:sz w:val="28"/>
          <w:szCs w:val="28"/>
        </w:rPr>
        <w:t>ПОВЫШЕНИЯ КОНКУРЕНТОСПОСОБНОСТИ</w:t>
      </w:r>
    </w:p>
    <w:p w:rsidR="00396E6A" w:rsidRPr="0027156B" w:rsidRDefault="00396E6A" w:rsidP="00396E6A">
      <w:pPr>
        <w:pStyle w:val="ConsPlusNormal"/>
        <w:jc w:val="both"/>
        <w:rPr>
          <w:rFonts w:ascii="Times New Roman" w:hAnsi="Times New Roman" w:cs="Times New Roman"/>
          <w:color w:val="000000" w:themeColor="text1"/>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9"/>
        <w:gridCol w:w="709"/>
        <w:gridCol w:w="425"/>
        <w:gridCol w:w="425"/>
        <w:gridCol w:w="425"/>
        <w:gridCol w:w="426"/>
        <w:gridCol w:w="425"/>
        <w:gridCol w:w="425"/>
        <w:gridCol w:w="992"/>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 Наименование организации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наименование, места нахождения и адреса,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bookmarkStart w:id="1" w:name="_Hlk3211094"/>
            <w:r w:rsidRPr="0027156B">
              <w:rPr>
                <w:rFonts w:ascii="Times New Roman" w:hAnsi="Times New Roman" w:cs="Times New Roman"/>
                <w:color w:val="000000" w:themeColor="text1"/>
                <w:szCs w:val="22"/>
                <w:lang w:eastAsia="en-US"/>
              </w:rPr>
              <w:t>2. Срок реализации корпоративной программы повышения конкурентоспособности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срок реализации корпоративной программы повышения конкурентоспособности - 2 - 5 лет</w:t>
            </w:r>
          </w:p>
        </w:tc>
      </w:tr>
      <w:bookmarkEnd w:id="1"/>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3. Цель реализации корпоративной программы повышения конкурентоспособности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краткое описание и цель реализации корпоративной программы повышения конкурентоспособности</w:t>
            </w:r>
          </w:p>
        </w:tc>
      </w:tr>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bookmarkStart w:id="2" w:name="_Hlk3213064"/>
            <w:r w:rsidRPr="0027156B">
              <w:rPr>
                <w:rFonts w:ascii="Times New Roman" w:hAnsi="Times New Roman" w:cs="Times New Roman"/>
                <w:color w:val="000000" w:themeColor="text1"/>
                <w:szCs w:val="22"/>
                <w:lang w:eastAsia="en-US"/>
              </w:rPr>
              <w:t xml:space="preserve">4. Необходимый вид финансирования (инвестиционное финансирование проектов по организации российских производств в иностранных государствах, либо </w:t>
            </w:r>
            <w:r w:rsidRPr="0027156B">
              <w:rPr>
                <w:rFonts w:ascii="Times New Roman" w:hAnsi="Times New Roman" w:cs="Times New Roman"/>
                <w:color w:val="000000" w:themeColor="text1"/>
                <w:szCs w:val="22"/>
                <w:lang w:eastAsia="en-US"/>
              </w:rPr>
              <w:lastRenderedPageBreak/>
              <w:t>инвестиционное финансирование проектов по организации экспортно-ориентированных производств на территории Российской Федерации, либо иное финансирование) и объемы средств по соответствующему виду финансирования с распределением по годам</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 xml:space="preserve">перечень инструментов предоставления финансирования в соответствии с </w:t>
            </w:r>
            <w:hyperlink r:id="rId7" w:anchor="P853" w:history="1">
              <w:r w:rsidRPr="0027156B">
                <w:rPr>
                  <w:rStyle w:val="aa"/>
                  <w:rFonts w:ascii="Times New Roman" w:hAnsi="Times New Roman" w:cs="Times New Roman"/>
                  <w:color w:val="000000" w:themeColor="text1"/>
                  <w:szCs w:val="22"/>
                  <w:u w:val="none"/>
                  <w:lang w:eastAsia="en-US"/>
                </w:rPr>
                <w:t>Правилами</w:t>
              </w:r>
            </w:hyperlink>
            <w:r w:rsidRPr="0027156B">
              <w:rPr>
                <w:rFonts w:ascii="Times New Roman" w:hAnsi="Times New Roman" w:cs="Times New Roman"/>
                <w:color w:val="000000" w:themeColor="text1"/>
                <w:szCs w:val="22"/>
                <w:lang w:eastAsia="en-US"/>
              </w:rP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w:t>
            </w:r>
            <w:r w:rsidRPr="0027156B">
              <w:rPr>
                <w:rFonts w:ascii="Times New Roman" w:hAnsi="Times New Roman" w:cs="Times New Roman"/>
                <w:color w:val="000000" w:themeColor="text1"/>
                <w:szCs w:val="22"/>
                <w:lang w:eastAsia="en-US"/>
              </w:rPr>
              <w:lastRenderedPageBreak/>
              <w:t>23 февраля 2019 г. №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r>
      <w:bookmarkEnd w:id="2"/>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5. Наименование продукции, являющейся предметом корпоративной программы повышения конкурентоспособности (для целей реализации проектов по организации российских производств в иностранных государствах указывается наименование продукции, которая экспортируется либо подлежит экспортированию для ее использования при производстве продукции на соответствующих иностранных производствах)</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наименование продукции, коды </w:t>
            </w:r>
            <w:hyperlink r:id="rId8" w:history="1">
              <w:r w:rsidRPr="0027156B">
                <w:rPr>
                  <w:rStyle w:val="aa"/>
                  <w:rFonts w:ascii="Times New Roman" w:hAnsi="Times New Roman" w:cs="Times New Roman"/>
                  <w:color w:val="000000" w:themeColor="text1"/>
                  <w:szCs w:val="22"/>
                  <w:u w:val="none"/>
                  <w:lang w:eastAsia="en-US"/>
                </w:rPr>
                <w:t>ТН ВЭД</w:t>
              </w:r>
            </w:hyperlink>
            <w:r w:rsidRPr="0027156B">
              <w:rPr>
                <w:rFonts w:ascii="Times New Roman" w:hAnsi="Times New Roman" w:cs="Times New Roman"/>
                <w:color w:val="000000" w:themeColor="text1"/>
                <w:szCs w:val="22"/>
                <w:lang w:eastAsia="en-US"/>
              </w:rPr>
              <w:t xml:space="preserve">, </w:t>
            </w:r>
            <w:hyperlink r:id="rId9" w:history="1">
              <w:r w:rsidRPr="0027156B">
                <w:rPr>
                  <w:rStyle w:val="aa"/>
                  <w:rFonts w:ascii="Times New Roman" w:hAnsi="Times New Roman" w:cs="Times New Roman"/>
                  <w:color w:val="000000" w:themeColor="text1"/>
                  <w:szCs w:val="22"/>
                  <w:u w:val="none"/>
                  <w:lang w:eastAsia="en-US"/>
                </w:rPr>
                <w:t>ОКПД2</w:t>
              </w:r>
            </w:hyperlink>
            <w:r w:rsidRPr="0027156B">
              <w:rPr>
                <w:rFonts w:ascii="Times New Roman" w:hAnsi="Times New Roman" w:cs="Times New Roman"/>
                <w:color w:val="000000" w:themeColor="text1"/>
                <w:szCs w:val="22"/>
                <w:lang w:eastAsia="en-US"/>
              </w:rPr>
              <w:t xml:space="preserve">, </w:t>
            </w:r>
            <w:hyperlink r:id="rId10" w:history="1">
              <w:r w:rsidRPr="0027156B">
                <w:rPr>
                  <w:rStyle w:val="aa"/>
                  <w:rFonts w:ascii="Times New Roman" w:hAnsi="Times New Roman" w:cs="Times New Roman"/>
                  <w:color w:val="000000" w:themeColor="text1"/>
                  <w:szCs w:val="22"/>
                  <w:u w:val="none"/>
                  <w:lang w:eastAsia="en-US"/>
                </w:rPr>
                <w:t>ОКВЭД</w:t>
              </w:r>
            </w:hyperlink>
            <w:r w:rsidRPr="0027156B">
              <w:rPr>
                <w:rFonts w:ascii="Times New Roman" w:hAnsi="Times New Roman" w:cs="Times New Roman"/>
                <w:color w:val="000000" w:themeColor="text1"/>
                <w:szCs w:val="22"/>
                <w:lang w:eastAsia="en-US"/>
              </w:rPr>
              <w:t xml:space="preserve"> (в отношении работ, услуг), краткое описание продукции: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основные характеристики продукции;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функциональное назначение, основные потребительские качества и параметры продукции;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патентно-лицензионная защита, требования к контролю качества;</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сервисное обслуживание, возможности адаптации (модификация) продукции к изменениям рынка;</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идентификационный код отрасли: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 Машиностроение</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1.1. Отрасли автомобилестроения, включая производство газомоторной техники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1.2. Отрасли железнодорожного машиностроения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1.3. Отрасли сельскохозяйственного, строительно-дорожного и пищевого машиностроения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1.4. Отрасли станкоинструментального машиностроения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1.5. Отрасли тяжелого машиностроения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1.6. Отрасли нефтегазового машиностроения, включая производство автомобильных газонаполнительных компрессорных станций</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1.7. Отрасли энергетического машиностроения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1.8. Отрасли судостроения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 Химическая промышленность</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3. Металлургическая промышленность</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4. Лесопромышленный комплекс</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5. Фармацевтическая и косметическая промышленность</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6. Легкая промышленность</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7. Прочие отрасли промышленности</w:t>
            </w:r>
          </w:p>
        </w:tc>
      </w:tr>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bookmarkStart w:id="3" w:name="_Hlk3213851"/>
            <w:r w:rsidRPr="0027156B">
              <w:rPr>
                <w:rFonts w:ascii="Times New Roman" w:hAnsi="Times New Roman" w:cs="Times New Roman"/>
                <w:color w:val="000000" w:themeColor="text1"/>
                <w:szCs w:val="22"/>
                <w:lang w:eastAsia="en-US"/>
              </w:rPr>
              <w:t xml:space="preserve">6. Основные финансовые </w:t>
            </w:r>
            <w:r w:rsidRPr="0027156B">
              <w:rPr>
                <w:rFonts w:ascii="Times New Roman" w:hAnsi="Times New Roman" w:cs="Times New Roman"/>
                <w:color w:val="000000" w:themeColor="text1"/>
                <w:szCs w:val="22"/>
                <w:lang w:eastAsia="en-US"/>
              </w:rPr>
              <w:lastRenderedPageBreak/>
              <w:t>показатели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 xml:space="preserve">объем выручки начиная с 2017 года, включая объем экспортной выручки от </w:t>
            </w:r>
            <w:r w:rsidRPr="0027156B">
              <w:rPr>
                <w:rFonts w:ascii="Times New Roman" w:hAnsi="Times New Roman" w:cs="Times New Roman"/>
                <w:color w:val="000000" w:themeColor="text1"/>
                <w:szCs w:val="22"/>
                <w:lang w:eastAsia="en-US"/>
              </w:rPr>
              <w:lastRenderedPageBreak/>
              <w:t>поставок продукции по годам реализации корпоративной программы повышения конкурентоспособности, а также за текущий год и 3 последних года (млн. рублей);</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данные аналитического учета по счету 90.01 "Выручка" (анализ счета) в корреспонденции со счетами 62.01 и 62.21 с 2017 года;</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план-график финансового обеспечения мероприятий, необходимых для реализации корпоративного проекта, по источникам (например, заемные средства, собственные средства)</w:t>
            </w:r>
          </w:p>
        </w:tc>
      </w:tr>
      <w:bookmarkEnd w:id="3"/>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7. Перечень торговых и иных организаций (агент, дилерский центр, уполномоченная организация и др.), реализующих продукцию, предметом которой является корпоративная программа повышения конкурентоспособности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both"/>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bookmarkStart w:id="4" w:name="_Hlk3214714"/>
            <w:r w:rsidRPr="0027156B">
              <w:rPr>
                <w:rFonts w:ascii="Times New Roman" w:hAnsi="Times New Roman" w:cs="Times New Roman"/>
                <w:color w:val="000000" w:themeColor="text1"/>
                <w:szCs w:val="22"/>
                <w:lang w:eastAsia="en-US"/>
              </w:rPr>
              <w:t>8. Перечень внешних рынков в рамках реализации корпоративной программы повышения конкурентоспособности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перечень потенциальных рынков сбыта (государств) (для проектов по организации российских производств в иностранных государствах указывается место нахождения таких производств)</w:t>
            </w:r>
          </w:p>
        </w:tc>
      </w:tr>
      <w:bookmarkEnd w:id="4"/>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9. Перечень мероприятий на срок реализации корпоративной программы повышения конкурентоспособности, необходимых для повышения конкурентоспособности продукции в рамках реализации корпоративной программы повышения конкурентоспособности, и сроки их реализации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регистрацией на внешних рынках объектов интеллектуальной собственности;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сертификацией продукции на внешних рынках;</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транспортировкой продукции;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производством и реализацией продукции;</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организацией производства продукции, в том числе лизинговые и арендные платежи, а также связанные с созданием рабочих мест;</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созданием системы послепродажного обслуживания;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обслуживанием заемных средств, направленных на создание и развитие имущественных комплексов промышленных предприятий и промышленной инфраструктуры;</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проведением научно-исследовательских и опытно-конструкторских работ, а также затраты на омологацию;</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мероприятия, связанные с приобретением специализированного </w:t>
            </w:r>
            <w:r w:rsidRPr="0027156B">
              <w:rPr>
                <w:rFonts w:ascii="Times New Roman" w:hAnsi="Times New Roman" w:cs="Times New Roman"/>
                <w:color w:val="000000" w:themeColor="text1"/>
                <w:szCs w:val="22"/>
                <w:lang w:eastAsia="en-US"/>
              </w:rPr>
              <w:lastRenderedPageBreak/>
              <w:t>программного обеспечения;</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прохождением процедур, необходимых для регистрации лекарственных средств в иностранных государствах;</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по повышению производительности труда и увеличению числа высокопроизводительных рабочих мест (с указанием значений планируемых показателей);</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по внедрению цифровых технологий в производство и управление предприятием;</w:t>
            </w:r>
          </w:p>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иные мероприятия</w:t>
            </w:r>
          </w:p>
        </w:tc>
      </w:tr>
      <w:tr w:rsidR="0027156B" w:rsidRPr="0027156B" w:rsidTr="002E5E9E">
        <w:trPr>
          <w:cantSplit/>
          <w:trHeight w:val="1596"/>
        </w:trPr>
        <w:tc>
          <w:tcPr>
            <w:tcW w:w="2835" w:type="dxa"/>
            <w:vMerge w:val="restart"/>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10. Значения показателя результативности реализации корпоративной программы повышения конкурентоспособности с распределением по годам реализации корпоративной программы повышения конкурентоспособности</w:t>
            </w:r>
          </w:p>
        </w:tc>
        <w:tc>
          <w:tcPr>
            <w:tcW w:w="3119"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2017 </w:t>
            </w:r>
          </w:p>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(базовый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2019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2020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2021 год</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2022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2023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2024 год</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396E6A" w:rsidRPr="0027156B" w:rsidRDefault="00396E6A"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заявляемые итоговые показатели</w:t>
            </w: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396E6A" w:rsidRPr="0027156B" w:rsidRDefault="00396E6A"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базовый объем экспортной выручки организации за 2017 год (S</w:t>
            </w:r>
            <w:r w:rsidRPr="0027156B">
              <w:rPr>
                <w:rFonts w:ascii="Times New Roman" w:hAnsi="Times New Roman" w:cs="Times New Roman"/>
                <w:color w:val="000000" w:themeColor="text1"/>
                <w:szCs w:val="22"/>
                <w:vertAlign w:val="subscript"/>
                <w:lang w:eastAsia="en-US"/>
              </w:rPr>
              <w:t>2017e</w:t>
            </w:r>
            <w:r w:rsidRPr="0027156B">
              <w:rPr>
                <w:rFonts w:ascii="Times New Roman" w:hAnsi="Times New Roman" w:cs="Times New Roman"/>
                <w:color w:val="000000" w:themeColor="text1"/>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6"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396E6A" w:rsidRPr="0027156B" w:rsidRDefault="00396E6A"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ежегодный прирост объема экспортной выручки организации по отношению к базовому за 2017 год (S</w:t>
            </w:r>
            <w:r w:rsidRPr="0027156B">
              <w:rPr>
                <w:rFonts w:ascii="Times New Roman" w:hAnsi="Times New Roman" w:cs="Times New Roman"/>
                <w:color w:val="000000" w:themeColor="text1"/>
                <w:szCs w:val="22"/>
                <w:vertAlign w:val="subscript"/>
                <w:lang w:eastAsia="en-US"/>
              </w:rPr>
              <w:t>td</w:t>
            </w:r>
            <w:r w:rsidRPr="0027156B">
              <w:rPr>
                <w:rFonts w:ascii="Times New Roman" w:hAnsi="Times New Roman" w:cs="Times New Roman"/>
                <w:color w:val="000000" w:themeColor="text1"/>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396E6A" w:rsidRPr="0027156B" w:rsidRDefault="00396E6A"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ежегодный прирост объема выручки организации на внутреннем рынке (S</w:t>
            </w:r>
            <w:r w:rsidRPr="0027156B">
              <w:rPr>
                <w:rFonts w:ascii="Times New Roman" w:hAnsi="Times New Roman" w:cs="Times New Roman"/>
                <w:color w:val="000000" w:themeColor="text1"/>
                <w:szCs w:val="22"/>
                <w:vertAlign w:val="subscript"/>
                <w:lang w:eastAsia="en-US"/>
              </w:rPr>
              <w:t>tv</w:t>
            </w:r>
            <w:r w:rsidRPr="0027156B">
              <w:rPr>
                <w:rFonts w:ascii="Times New Roman" w:hAnsi="Times New Roman" w:cs="Times New Roman"/>
                <w:color w:val="000000" w:themeColor="text1"/>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396E6A" w:rsidRPr="0027156B" w:rsidRDefault="00396E6A"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для организаций, осуществляющих реализацию проектов по организации российских производств в иностранных государствах, ежегодный прирост объема экспорта конкурентоспособной продукции либо компонентов российского происхождения (S</w:t>
            </w:r>
            <w:r w:rsidRPr="0027156B">
              <w:rPr>
                <w:rFonts w:ascii="Times New Roman" w:hAnsi="Times New Roman" w:cs="Times New Roman"/>
                <w:color w:val="000000" w:themeColor="text1"/>
                <w:szCs w:val="22"/>
                <w:vertAlign w:val="subscript"/>
                <w:lang w:eastAsia="en-US"/>
              </w:rPr>
              <w:t>td*</w:t>
            </w:r>
            <w:r w:rsidRPr="0027156B">
              <w:rPr>
                <w:rFonts w:ascii="Times New Roman" w:hAnsi="Times New Roman" w:cs="Times New Roman"/>
                <w:color w:val="000000" w:themeColor="text1"/>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396E6A" w:rsidRPr="0027156B" w:rsidRDefault="00396E6A"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запрашиваемый объем </w:t>
            </w:r>
            <w:r w:rsidRPr="0027156B">
              <w:rPr>
                <w:rFonts w:ascii="Times New Roman" w:hAnsi="Times New Roman" w:cs="Times New Roman"/>
                <w:color w:val="000000" w:themeColor="text1"/>
                <w:szCs w:val="22"/>
                <w:lang w:eastAsia="en-US"/>
              </w:rPr>
              <w:lastRenderedPageBreak/>
              <w:t>финансирования, необходимый для реализации корпоративной программы повышения конкурентоспособности</w:t>
            </w:r>
          </w:p>
        </w:tc>
        <w:tc>
          <w:tcPr>
            <w:tcW w:w="709"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X</w:t>
            </w: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jc w:val="both"/>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11. Результаты реализации корпоративной программы повышения конкурентоспособности</w:t>
            </w:r>
          </w:p>
        </w:tc>
        <w:tc>
          <w:tcPr>
            <w:tcW w:w="7371" w:type="dxa"/>
            <w:gridSpan w:val="9"/>
            <w:tcBorders>
              <w:top w:val="single" w:sz="4" w:space="0" w:color="auto"/>
              <w:left w:val="single" w:sz="4" w:space="0" w:color="auto"/>
              <w:bottom w:val="single" w:sz="4" w:space="0" w:color="auto"/>
              <w:right w:val="single" w:sz="4" w:space="0" w:color="auto"/>
            </w:tcBorders>
            <w:hideMark/>
          </w:tcPr>
          <w:p w:rsidR="00396E6A" w:rsidRPr="0027156B" w:rsidRDefault="00396E6A"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вывод нового продукта на целевые рынки, рост совокупного объема реализации продукции в рамках корпоративной программы повышения конкурентоспособности, прирост объема экспорта продукции в рамках корпоративной программы повышения конкурентоспособности и другое</w:t>
            </w:r>
          </w:p>
        </w:tc>
      </w:tr>
    </w:tbl>
    <w:p w:rsidR="00396E6A" w:rsidRPr="0027156B" w:rsidRDefault="00396E6A" w:rsidP="00396E6A">
      <w:pPr>
        <w:pStyle w:val="ConsPlusNormal"/>
        <w:jc w:val="both"/>
        <w:rPr>
          <w:color w:val="000000" w:themeColor="text1"/>
        </w:rPr>
      </w:pPr>
    </w:p>
    <w:p w:rsidR="00396E6A" w:rsidRPr="0027156B" w:rsidRDefault="00396E6A" w:rsidP="00396E6A">
      <w:pPr>
        <w:pStyle w:val="ConsPlusNonformat"/>
        <w:jc w:val="both"/>
        <w:rPr>
          <w:rFonts w:ascii="Times New Roman" w:hAnsi="Times New Roman" w:cs="Times New Roman"/>
          <w:color w:val="000000" w:themeColor="text1"/>
          <w:sz w:val="24"/>
          <w:szCs w:val="24"/>
        </w:rPr>
      </w:pPr>
      <w:r w:rsidRPr="0027156B">
        <w:rPr>
          <w:rFonts w:ascii="Times New Roman" w:hAnsi="Times New Roman" w:cs="Times New Roman"/>
          <w:color w:val="000000" w:themeColor="text1"/>
          <w:sz w:val="24"/>
          <w:szCs w:val="24"/>
        </w:rPr>
        <w:t>Должность руководителя</w:t>
      </w:r>
    </w:p>
    <w:p w:rsidR="00396E6A" w:rsidRPr="0027156B" w:rsidRDefault="00396E6A" w:rsidP="00396E6A">
      <w:pPr>
        <w:pStyle w:val="ConsPlusNonformat"/>
        <w:jc w:val="both"/>
        <w:rPr>
          <w:rFonts w:ascii="Times New Roman" w:hAnsi="Times New Roman" w:cs="Times New Roman"/>
          <w:color w:val="000000" w:themeColor="text1"/>
          <w:sz w:val="24"/>
          <w:szCs w:val="24"/>
        </w:rPr>
      </w:pPr>
      <w:r w:rsidRPr="0027156B">
        <w:rPr>
          <w:rFonts w:ascii="Times New Roman" w:hAnsi="Times New Roman" w:cs="Times New Roman"/>
          <w:color w:val="000000" w:themeColor="text1"/>
          <w:sz w:val="24"/>
          <w:szCs w:val="24"/>
        </w:rPr>
        <w:t>организации               _________________________________________</w:t>
      </w:r>
    </w:p>
    <w:p w:rsidR="00396E6A" w:rsidRPr="0027156B" w:rsidRDefault="00396E6A" w:rsidP="00396E6A">
      <w:pPr>
        <w:pStyle w:val="ConsPlusNonformat"/>
        <w:jc w:val="both"/>
        <w:rPr>
          <w:rFonts w:ascii="Times New Roman" w:hAnsi="Times New Roman" w:cs="Times New Roman"/>
          <w:color w:val="000000" w:themeColor="text1"/>
          <w:sz w:val="24"/>
          <w:szCs w:val="24"/>
        </w:rPr>
      </w:pPr>
      <w:r w:rsidRPr="0027156B">
        <w:rPr>
          <w:rFonts w:ascii="Times New Roman" w:hAnsi="Times New Roman" w:cs="Times New Roman"/>
          <w:color w:val="000000" w:themeColor="text1"/>
          <w:sz w:val="24"/>
          <w:szCs w:val="24"/>
        </w:rPr>
        <w:t xml:space="preserve">                                       (фамилия, имя, отчество (при наличии)</w:t>
      </w:r>
    </w:p>
    <w:p w:rsidR="00396E6A" w:rsidRPr="0027156B" w:rsidRDefault="00396E6A" w:rsidP="00396E6A">
      <w:pPr>
        <w:pStyle w:val="ConsPlusNonformat"/>
        <w:jc w:val="both"/>
        <w:rPr>
          <w:rFonts w:ascii="Times New Roman" w:hAnsi="Times New Roman" w:cs="Times New Roman"/>
          <w:color w:val="000000" w:themeColor="text1"/>
          <w:sz w:val="24"/>
          <w:szCs w:val="24"/>
        </w:rPr>
      </w:pPr>
      <w:r w:rsidRPr="0027156B">
        <w:rPr>
          <w:rFonts w:ascii="Times New Roman" w:hAnsi="Times New Roman" w:cs="Times New Roman"/>
          <w:color w:val="000000" w:themeColor="text1"/>
          <w:sz w:val="24"/>
          <w:szCs w:val="24"/>
        </w:rPr>
        <w:t xml:space="preserve">                                                          _________________</w:t>
      </w:r>
    </w:p>
    <w:p w:rsidR="00396E6A" w:rsidRPr="0027156B" w:rsidRDefault="00396E6A" w:rsidP="00396E6A">
      <w:pPr>
        <w:pStyle w:val="ConsPlusNonformat"/>
        <w:jc w:val="both"/>
        <w:rPr>
          <w:rFonts w:ascii="Times New Roman" w:hAnsi="Times New Roman" w:cs="Times New Roman"/>
          <w:color w:val="000000" w:themeColor="text1"/>
          <w:sz w:val="24"/>
          <w:szCs w:val="24"/>
        </w:rPr>
      </w:pPr>
      <w:r w:rsidRPr="0027156B">
        <w:rPr>
          <w:rFonts w:ascii="Times New Roman" w:hAnsi="Times New Roman" w:cs="Times New Roman"/>
          <w:color w:val="000000" w:themeColor="text1"/>
          <w:sz w:val="24"/>
          <w:szCs w:val="24"/>
        </w:rPr>
        <w:t xml:space="preserve">                                                                  (подпись)</w:t>
      </w:r>
    </w:p>
    <w:p w:rsidR="00396E6A" w:rsidRPr="0027156B" w:rsidRDefault="00396E6A" w:rsidP="00396E6A">
      <w:pPr>
        <w:pStyle w:val="ConsPlusNonformat"/>
        <w:jc w:val="both"/>
        <w:rPr>
          <w:rFonts w:ascii="Times New Roman" w:hAnsi="Times New Roman" w:cs="Times New Roman"/>
          <w:color w:val="000000" w:themeColor="text1"/>
          <w:sz w:val="24"/>
          <w:szCs w:val="24"/>
        </w:rPr>
      </w:pPr>
      <w:r w:rsidRPr="0027156B">
        <w:rPr>
          <w:rFonts w:ascii="Times New Roman" w:hAnsi="Times New Roman" w:cs="Times New Roman"/>
          <w:color w:val="000000" w:themeColor="text1"/>
          <w:sz w:val="24"/>
          <w:szCs w:val="24"/>
        </w:rPr>
        <w:t xml:space="preserve">                                                          _________________</w:t>
      </w:r>
    </w:p>
    <w:p w:rsidR="00396E6A" w:rsidRPr="0027156B" w:rsidRDefault="00396E6A" w:rsidP="00396E6A">
      <w:pPr>
        <w:pStyle w:val="ConsPlusNonformat"/>
        <w:jc w:val="both"/>
        <w:rPr>
          <w:rFonts w:ascii="Times New Roman" w:hAnsi="Times New Roman" w:cs="Times New Roman"/>
          <w:color w:val="000000" w:themeColor="text1"/>
          <w:sz w:val="24"/>
          <w:szCs w:val="24"/>
        </w:rPr>
      </w:pPr>
      <w:r w:rsidRPr="0027156B">
        <w:rPr>
          <w:rFonts w:ascii="Times New Roman" w:hAnsi="Times New Roman" w:cs="Times New Roman"/>
          <w:color w:val="000000" w:themeColor="text1"/>
          <w:sz w:val="24"/>
          <w:szCs w:val="24"/>
        </w:rPr>
        <w:t xml:space="preserve">                                                                     (дата)</w:t>
      </w:r>
    </w:p>
    <w:p w:rsidR="00396E6A" w:rsidRPr="0027156B" w:rsidRDefault="00396E6A" w:rsidP="00396E6A">
      <w:pPr>
        <w:shd w:val="clear" w:color="auto" w:fill="FFFFFF"/>
        <w:ind w:left="4962"/>
        <w:jc w:val="both"/>
        <w:rPr>
          <w:color w:val="000000" w:themeColor="text1"/>
          <w:spacing w:val="-4"/>
          <w:sz w:val="28"/>
          <w:szCs w:val="28"/>
        </w:rPr>
      </w:pPr>
    </w:p>
    <w:p w:rsidR="00396E6A" w:rsidRPr="0027156B" w:rsidRDefault="00396E6A" w:rsidP="00396E6A">
      <w:pPr>
        <w:shd w:val="clear" w:color="auto" w:fill="FFFFFF"/>
        <w:ind w:left="4962"/>
        <w:jc w:val="both"/>
        <w:rPr>
          <w:color w:val="000000" w:themeColor="text1"/>
          <w:spacing w:val="-4"/>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8E10F1" w:rsidRPr="0027156B" w:rsidRDefault="008E10F1"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 Наименование организации</w:t>
            </w:r>
          </w:p>
        </w:tc>
        <w:tc>
          <w:tcPr>
            <w:tcW w:w="7371" w:type="dxa"/>
            <w:tcBorders>
              <w:top w:val="single" w:sz="4" w:space="0" w:color="auto"/>
              <w:left w:val="single" w:sz="4" w:space="0" w:color="auto"/>
              <w:bottom w:val="single" w:sz="4" w:space="0" w:color="auto"/>
              <w:right w:val="single" w:sz="4" w:space="0" w:color="auto"/>
            </w:tcBorders>
            <w:hideMark/>
          </w:tcPr>
          <w:p w:rsidR="008E10F1" w:rsidRPr="0027156B" w:rsidRDefault="008E10F1"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наименование, места нахождения и адреса,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bl>
    <w:p w:rsidR="00396E6A" w:rsidRPr="0027156B" w:rsidRDefault="00396E6A" w:rsidP="008E10F1">
      <w:pPr>
        <w:pStyle w:val="a3"/>
        <w:tabs>
          <w:tab w:val="left" w:pos="993"/>
        </w:tabs>
        <w:ind w:left="709"/>
        <w:jc w:val="both"/>
        <w:rPr>
          <w:rFonts w:ascii="Times New Roman" w:hAnsi="Times New Roman"/>
          <w:b/>
          <w:color w:val="000000" w:themeColor="text1"/>
          <w:sz w:val="28"/>
          <w:szCs w:val="28"/>
        </w:rPr>
      </w:pPr>
    </w:p>
    <w:p w:rsidR="008E10F1" w:rsidRPr="0027156B" w:rsidRDefault="0097588C" w:rsidP="0097588C">
      <w:pPr>
        <w:pStyle w:val="a3"/>
        <w:tabs>
          <w:tab w:val="left" w:pos="993"/>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Указываются данные, содержащиеся в едином государственном реестре юридических лиц.</w:t>
      </w:r>
    </w:p>
    <w:p w:rsidR="0097588C" w:rsidRPr="0027156B" w:rsidRDefault="0097588C" w:rsidP="0097588C">
      <w:pPr>
        <w:pStyle w:val="a3"/>
        <w:tabs>
          <w:tab w:val="left" w:pos="993"/>
        </w:tabs>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97588C" w:rsidRPr="0027156B" w:rsidRDefault="0097588C"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2. Срок реализации корпоративной программы </w:t>
            </w:r>
            <w:r w:rsidRPr="0027156B">
              <w:rPr>
                <w:rFonts w:ascii="Times New Roman" w:hAnsi="Times New Roman" w:cs="Times New Roman"/>
                <w:color w:val="000000" w:themeColor="text1"/>
                <w:szCs w:val="22"/>
                <w:lang w:eastAsia="en-US"/>
              </w:rPr>
              <w:lastRenderedPageBreak/>
              <w:t>повышения конкурентоспособности</w:t>
            </w:r>
          </w:p>
        </w:tc>
        <w:tc>
          <w:tcPr>
            <w:tcW w:w="7371" w:type="dxa"/>
            <w:tcBorders>
              <w:top w:val="single" w:sz="4" w:space="0" w:color="auto"/>
              <w:left w:val="single" w:sz="4" w:space="0" w:color="auto"/>
              <w:bottom w:val="single" w:sz="4" w:space="0" w:color="auto"/>
              <w:right w:val="single" w:sz="4" w:space="0" w:color="auto"/>
            </w:tcBorders>
            <w:hideMark/>
          </w:tcPr>
          <w:p w:rsidR="0097588C" w:rsidRPr="0027156B" w:rsidRDefault="0097588C"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срок реализации корпоративной программы повышения конкурентоспособности - 2 - 5 лет</w:t>
            </w:r>
          </w:p>
        </w:tc>
      </w:tr>
    </w:tbl>
    <w:p w:rsidR="0097588C" w:rsidRPr="0027156B" w:rsidRDefault="0097588C" w:rsidP="0097588C">
      <w:pPr>
        <w:pStyle w:val="a3"/>
        <w:tabs>
          <w:tab w:val="left" w:pos="993"/>
        </w:tabs>
        <w:ind w:left="0" w:firstLine="709"/>
        <w:jc w:val="both"/>
        <w:rPr>
          <w:rFonts w:ascii="Times New Roman" w:hAnsi="Times New Roman"/>
          <w:color w:val="000000" w:themeColor="text1"/>
          <w:sz w:val="28"/>
          <w:szCs w:val="28"/>
        </w:rPr>
      </w:pPr>
    </w:p>
    <w:p w:rsidR="009A55FC" w:rsidRPr="0027156B" w:rsidRDefault="0097588C" w:rsidP="009A55FC">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Указывается срок реализации корпоративной программы повышения конкурентоспособности. Этот срок должен соответствовать сроку, на который организация принимает на себя обязательства по достижению значений показателей результативности реализации корпоративной программы повышения конкурентоспособности (пункт 10 формы).</w:t>
      </w:r>
    </w:p>
    <w:p w:rsidR="0097588C" w:rsidRPr="0027156B" w:rsidRDefault="0097588C" w:rsidP="009A55FC">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97588C" w:rsidRPr="0027156B" w:rsidRDefault="0097588C"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3. Цель реализации корпоративной программы повышения конкурентоспособности</w:t>
            </w:r>
          </w:p>
        </w:tc>
        <w:tc>
          <w:tcPr>
            <w:tcW w:w="7371" w:type="dxa"/>
            <w:tcBorders>
              <w:top w:val="single" w:sz="4" w:space="0" w:color="auto"/>
              <w:left w:val="single" w:sz="4" w:space="0" w:color="auto"/>
              <w:bottom w:val="single" w:sz="4" w:space="0" w:color="auto"/>
              <w:right w:val="single" w:sz="4" w:space="0" w:color="auto"/>
            </w:tcBorders>
            <w:hideMark/>
          </w:tcPr>
          <w:p w:rsidR="0097588C" w:rsidRPr="0027156B" w:rsidRDefault="0097588C"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краткое описание и цель реализации корпоративной программы повышения конкурентоспособности</w:t>
            </w:r>
          </w:p>
        </w:tc>
      </w:tr>
    </w:tbl>
    <w:p w:rsidR="0097588C" w:rsidRPr="0027156B" w:rsidRDefault="0097588C" w:rsidP="009A55FC">
      <w:pPr>
        <w:pStyle w:val="a3"/>
        <w:ind w:left="0" w:firstLine="709"/>
        <w:jc w:val="both"/>
        <w:rPr>
          <w:rFonts w:ascii="Times New Roman" w:hAnsi="Times New Roman"/>
          <w:color w:val="000000" w:themeColor="text1"/>
          <w:sz w:val="28"/>
          <w:szCs w:val="28"/>
        </w:rPr>
      </w:pPr>
    </w:p>
    <w:p w:rsidR="0097588C" w:rsidRPr="0027156B" w:rsidRDefault="002C59DF" w:rsidP="009A55FC">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 xml:space="preserve">Цель реализации корпоративной программы повышения конкурентоспособности устанавливается </w:t>
      </w:r>
      <w:r w:rsidR="00194C48" w:rsidRPr="0027156B">
        <w:rPr>
          <w:rFonts w:ascii="Times New Roman" w:hAnsi="Times New Roman"/>
          <w:color w:val="000000" w:themeColor="text1"/>
          <w:sz w:val="28"/>
          <w:szCs w:val="28"/>
        </w:rPr>
        <w:t>организациями</w:t>
      </w:r>
      <w:r w:rsidRPr="0027156B">
        <w:rPr>
          <w:rFonts w:ascii="Times New Roman" w:hAnsi="Times New Roman"/>
          <w:color w:val="000000" w:themeColor="text1"/>
          <w:sz w:val="28"/>
          <w:szCs w:val="28"/>
        </w:rPr>
        <w:t xml:space="preserve"> </w:t>
      </w:r>
      <w:r w:rsidR="00194C48" w:rsidRPr="0027156B">
        <w:rPr>
          <w:rFonts w:ascii="Times New Roman" w:hAnsi="Times New Roman"/>
          <w:color w:val="000000" w:themeColor="text1"/>
          <w:sz w:val="28"/>
          <w:szCs w:val="28"/>
        </w:rPr>
        <w:t xml:space="preserve">самостоятельно. Такими целями могут быть, например, увеличение объёмов производства, увеличение экспорта продукции, строительство нового производства в иностранном государстве. </w:t>
      </w:r>
    </w:p>
    <w:p w:rsidR="0097588C" w:rsidRPr="0027156B" w:rsidRDefault="0097588C" w:rsidP="009A55FC">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194C48" w:rsidRPr="0027156B" w:rsidRDefault="00194C48"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4. Необходимый вид </w:t>
            </w:r>
            <w:r w:rsidRPr="0027156B">
              <w:rPr>
                <w:rFonts w:ascii="Times New Roman" w:hAnsi="Times New Roman" w:cs="Times New Roman"/>
                <w:color w:val="000000" w:themeColor="text1"/>
                <w:szCs w:val="22"/>
                <w:lang w:eastAsia="en-US"/>
              </w:rPr>
              <w:lastRenderedPageBreak/>
              <w:t>финансирования (инвестиционное финансирование проектов по организации российских производств в иностранных государствах, либо инвестиционное финансирование проектов по организации экспортно-ориентированных производств на территории Российской Федерации, либо иное финансирование) и объемы средств по соответствующему виду финансирования с распределением по годам</w:t>
            </w:r>
          </w:p>
        </w:tc>
        <w:tc>
          <w:tcPr>
            <w:tcW w:w="7371" w:type="dxa"/>
            <w:tcBorders>
              <w:top w:val="single" w:sz="4" w:space="0" w:color="auto"/>
              <w:left w:val="single" w:sz="4" w:space="0" w:color="auto"/>
              <w:bottom w:val="single" w:sz="4" w:space="0" w:color="auto"/>
              <w:right w:val="single" w:sz="4" w:space="0" w:color="auto"/>
            </w:tcBorders>
            <w:hideMark/>
          </w:tcPr>
          <w:p w:rsidR="00194C48" w:rsidRPr="0027156B" w:rsidRDefault="00194C48"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 xml:space="preserve">перечень инструментов предоставления финансирования в соответствии с </w:t>
            </w:r>
            <w:hyperlink r:id="rId11" w:anchor="P853" w:history="1">
              <w:r w:rsidRPr="0027156B">
                <w:rPr>
                  <w:rStyle w:val="aa"/>
                  <w:rFonts w:ascii="Times New Roman" w:hAnsi="Times New Roman" w:cs="Times New Roman"/>
                  <w:color w:val="000000" w:themeColor="text1"/>
                  <w:szCs w:val="22"/>
                  <w:u w:val="none"/>
                  <w:lang w:eastAsia="en-US"/>
                </w:rPr>
                <w:t>Правилами</w:t>
              </w:r>
            </w:hyperlink>
            <w:r w:rsidRPr="0027156B">
              <w:rPr>
                <w:rFonts w:ascii="Times New Roman" w:hAnsi="Times New Roman" w:cs="Times New Roman"/>
                <w:color w:val="000000" w:themeColor="text1"/>
                <w:szCs w:val="22"/>
                <w:lang w:eastAsia="en-US"/>
              </w:rP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r>
    </w:tbl>
    <w:p w:rsidR="00194C48" w:rsidRPr="0027156B" w:rsidRDefault="00194C48" w:rsidP="009A55FC">
      <w:pPr>
        <w:pStyle w:val="a3"/>
        <w:ind w:left="0" w:firstLine="709"/>
        <w:jc w:val="both"/>
        <w:rPr>
          <w:rFonts w:ascii="Times New Roman" w:hAnsi="Times New Roman"/>
          <w:color w:val="000000" w:themeColor="text1"/>
          <w:sz w:val="28"/>
          <w:szCs w:val="28"/>
        </w:rPr>
      </w:pPr>
    </w:p>
    <w:p w:rsidR="00194C48" w:rsidRPr="0027156B" w:rsidRDefault="00194C48" w:rsidP="009A55FC">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Организацией должен быть выбран один из видов финансирования.</w:t>
      </w:r>
    </w:p>
    <w:p w:rsidR="00194C48" w:rsidRPr="0027156B" w:rsidRDefault="00194C48" w:rsidP="009A55FC">
      <w:pPr>
        <w:pStyle w:val="a3"/>
        <w:ind w:left="0" w:firstLine="709"/>
        <w:jc w:val="both"/>
        <w:rPr>
          <w:rFonts w:ascii="Times New Roman" w:hAnsi="Times New Roman"/>
          <w:i/>
          <w:color w:val="000000" w:themeColor="text1"/>
          <w:sz w:val="28"/>
          <w:szCs w:val="28"/>
        </w:rPr>
      </w:pPr>
      <w:r w:rsidRPr="0027156B">
        <w:rPr>
          <w:rFonts w:ascii="Times New Roman" w:hAnsi="Times New Roman"/>
          <w:i/>
          <w:color w:val="000000" w:themeColor="text1"/>
          <w:sz w:val="28"/>
          <w:szCs w:val="28"/>
        </w:rPr>
        <w:t>Справочно:</w:t>
      </w:r>
    </w:p>
    <w:p w:rsidR="00FE633E" w:rsidRPr="0027156B" w:rsidRDefault="00FE633E" w:rsidP="00FE633E">
      <w:pPr>
        <w:pStyle w:val="a3"/>
        <w:ind w:left="0" w:firstLine="709"/>
        <w:jc w:val="both"/>
        <w:rPr>
          <w:rFonts w:ascii="Times New Roman" w:hAnsi="Times New Roman"/>
          <w:i/>
          <w:color w:val="000000" w:themeColor="text1"/>
          <w:sz w:val="28"/>
          <w:szCs w:val="28"/>
        </w:rPr>
      </w:pPr>
      <w:r w:rsidRPr="0027156B">
        <w:rPr>
          <w:rFonts w:ascii="Times New Roman" w:hAnsi="Times New Roman"/>
          <w:i/>
          <w:color w:val="000000" w:themeColor="text1"/>
          <w:sz w:val="28"/>
          <w:szCs w:val="28"/>
        </w:rPr>
        <w:t xml:space="preserve">«инвестиционное финансирование» - финансирование проектов по организации российских производств в иностранных государствах со сроком начала экспорта продукции не позднее 31 декабря 2023 г. и проектов по организации экспортно ориентированных производств на территории Российской Федерации со сроком начала экспорта продукции не позднее 31 декабря 2021 г., включая финансирование производства и поставок продукции (ее </w:t>
      </w:r>
      <w:r w:rsidRPr="0027156B">
        <w:rPr>
          <w:rFonts w:ascii="Times New Roman" w:hAnsi="Times New Roman"/>
          <w:i/>
          <w:color w:val="000000" w:themeColor="text1"/>
          <w:sz w:val="28"/>
          <w:szCs w:val="28"/>
        </w:rPr>
        <w:lastRenderedPageBreak/>
        <w:t>компонентов) на экспорт, реализуемых в рамках корпоративной программы повышения конкурентоспособности, предусмотренное Правилами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предоставления субсидий из федерального бюджета);</w:t>
      </w:r>
    </w:p>
    <w:p w:rsidR="00194C48" w:rsidRPr="0027156B" w:rsidRDefault="00FE633E" w:rsidP="00FE633E">
      <w:pPr>
        <w:pStyle w:val="a3"/>
        <w:ind w:left="0" w:firstLine="709"/>
        <w:jc w:val="both"/>
        <w:rPr>
          <w:rFonts w:ascii="Times New Roman" w:hAnsi="Times New Roman"/>
          <w:i/>
          <w:color w:val="000000" w:themeColor="text1"/>
          <w:sz w:val="28"/>
          <w:szCs w:val="28"/>
        </w:rPr>
      </w:pPr>
      <w:r w:rsidRPr="0027156B">
        <w:rPr>
          <w:rFonts w:ascii="Times New Roman" w:hAnsi="Times New Roman"/>
          <w:i/>
          <w:color w:val="000000" w:themeColor="text1"/>
          <w:sz w:val="28"/>
          <w:szCs w:val="28"/>
        </w:rPr>
        <w:t xml:space="preserve">«иное финансирование» - финансирование (включая компенсацию части страховой премии соответствующих </w:t>
      </w:r>
      <w:r w:rsidRPr="0027156B">
        <w:rPr>
          <w:rFonts w:ascii="Times New Roman" w:hAnsi="Times New Roman"/>
          <w:i/>
          <w:color w:val="000000" w:themeColor="text1"/>
          <w:sz w:val="28"/>
          <w:szCs w:val="28"/>
        </w:rPr>
        <w:lastRenderedPageBreak/>
        <w:t>экспортных кредитов), за исключением инвестиционного финансирования.</w:t>
      </w:r>
    </w:p>
    <w:p w:rsidR="00194C48" w:rsidRPr="0027156B" w:rsidRDefault="00194C48" w:rsidP="00FE633E">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5. Наименование продукции, являющейся предметом корпоративной программы повышения конкурентоспособности (для целей реализации проектов по организации российских производств в иностранных государствах указывается наименование продукции, которая экспортируется либо подлежит экспортированию для ее использования при производстве продукции на соответствующих иностранных производствах)</w:t>
            </w:r>
          </w:p>
        </w:tc>
        <w:tc>
          <w:tcPr>
            <w:tcW w:w="7371" w:type="dxa"/>
            <w:tcBorders>
              <w:top w:val="single" w:sz="4" w:space="0" w:color="auto"/>
              <w:left w:val="single" w:sz="4" w:space="0" w:color="auto"/>
              <w:bottom w:val="single" w:sz="4" w:space="0" w:color="auto"/>
              <w:right w:val="single" w:sz="4" w:space="0" w:color="auto"/>
            </w:tcBorders>
            <w:hideMark/>
          </w:tcPr>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наименование продукции, коды </w:t>
            </w:r>
            <w:hyperlink r:id="rId12" w:history="1">
              <w:r w:rsidRPr="0027156B">
                <w:rPr>
                  <w:rStyle w:val="aa"/>
                  <w:rFonts w:ascii="Times New Roman" w:hAnsi="Times New Roman" w:cs="Times New Roman"/>
                  <w:color w:val="000000" w:themeColor="text1"/>
                  <w:szCs w:val="22"/>
                  <w:u w:val="none"/>
                  <w:lang w:eastAsia="en-US"/>
                </w:rPr>
                <w:t>ТН ВЭД</w:t>
              </w:r>
            </w:hyperlink>
            <w:r w:rsidRPr="0027156B">
              <w:rPr>
                <w:rFonts w:ascii="Times New Roman" w:hAnsi="Times New Roman" w:cs="Times New Roman"/>
                <w:color w:val="000000" w:themeColor="text1"/>
                <w:szCs w:val="22"/>
                <w:lang w:eastAsia="en-US"/>
              </w:rPr>
              <w:t xml:space="preserve">, </w:t>
            </w:r>
            <w:hyperlink r:id="rId13" w:history="1">
              <w:r w:rsidRPr="0027156B">
                <w:rPr>
                  <w:rStyle w:val="aa"/>
                  <w:rFonts w:ascii="Times New Roman" w:hAnsi="Times New Roman" w:cs="Times New Roman"/>
                  <w:color w:val="000000" w:themeColor="text1"/>
                  <w:szCs w:val="22"/>
                  <w:u w:val="none"/>
                  <w:lang w:eastAsia="en-US"/>
                </w:rPr>
                <w:t>ОКПД2</w:t>
              </w:r>
            </w:hyperlink>
            <w:r w:rsidRPr="0027156B">
              <w:rPr>
                <w:rFonts w:ascii="Times New Roman" w:hAnsi="Times New Roman" w:cs="Times New Roman"/>
                <w:color w:val="000000" w:themeColor="text1"/>
                <w:szCs w:val="22"/>
                <w:lang w:eastAsia="en-US"/>
              </w:rPr>
              <w:t xml:space="preserve">, </w:t>
            </w:r>
            <w:hyperlink r:id="rId14" w:history="1">
              <w:r w:rsidRPr="0027156B">
                <w:rPr>
                  <w:rStyle w:val="aa"/>
                  <w:rFonts w:ascii="Times New Roman" w:hAnsi="Times New Roman" w:cs="Times New Roman"/>
                  <w:color w:val="000000" w:themeColor="text1"/>
                  <w:szCs w:val="22"/>
                  <w:u w:val="none"/>
                  <w:lang w:eastAsia="en-US"/>
                </w:rPr>
                <w:t>ОКВЭД</w:t>
              </w:r>
            </w:hyperlink>
            <w:r w:rsidRPr="0027156B">
              <w:rPr>
                <w:rFonts w:ascii="Times New Roman" w:hAnsi="Times New Roman" w:cs="Times New Roman"/>
                <w:color w:val="000000" w:themeColor="text1"/>
                <w:szCs w:val="22"/>
                <w:lang w:eastAsia="en-US"/>
              </w:rPr>
              <w:t xml:space="preserve"> (в отношении работ, услуг), краткое описание продукции:</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основные характеристики продукции;</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функциональное назначение, основные потребительские качества и параметры продукции;</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патентно-лицензионная защита, требования к контролю качества;</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сервисное обслуживание, возможности адаптации (модификация) продукции к изменениям рынка;</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идентификационный код отрасли:</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 Машиностроение</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1.1. Отрасли автомобилестроения, включая производство газомоторной техники</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1.2. Отрасли железнодорожного машиностроения</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1.3. Отрасли сельскохозяйственного, строительно-дорожного и пищевого машиностроения</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1.4. Отрасли станкоинструментального машиностроения</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1.5. Отрасли тяжелого машиностроения</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1.6. Отрасли нефтегазового машиностроения, включая производство автомобильных газонаполнительных компрессорных станций</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1.7. Отрасли энергетического машиностроения</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1.8. Отрасли судостроения</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 Химическая промышленность</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3. Металлургическая промышленность</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4. Лесопромышленный комплекс</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5. Фармацевтическая и косметическая промышленность</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6. Легкая промышленность</w:t>
            </w:r>
          </w:p>
          <w:p w:rsidR="00FE633E" w:rsidRPr="0027156B" w:rsidRDefault="00FE633E"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7. Прочие отрасли промышленности</w:t>
            </w:r>
          </w:p>
        </w:tc>
      </w:tr>
    </w:tbl>
    <w:p w:rsidR="00FE633E" w:rsidRPr="0027156B" w:rsidRDefault="00FE633E" w:rsidP="00FE633E">
      <w:pPr>
        <w:pStyle w:val="a3"/>
        <w:ind w:left="0" w:firstLine="709"/>
        <w:jc w:val="both"/>
        <w:rPr>
          <w:rFonts w:ascii="Times New Roman" w:hAnsi="Times New Roman"/>
          <w:color w:val="000000" w:themeColor="text1"/>
          <w:sz w:val="28"/>
          <w:szCs w:val="28"/>
        </w:rPr>
      </w:pPr>
    </w:p>
    <w:p w:rsidR="00FE633E" w:rsidRPr="0027156B" w:rsidRDefault="00FE633E" w:rsidP="00FE633E">
      <w:pPr>
        <w:pStyle w:val="ConsPlusNormal"/>
        <w:spacing w:line="256" w:lineRule="auto"/>
        <w:ind w:firstLine="709"/>
        <w:rPr>
          <w:rFonts w:ascii="Times New Roman" w:hAnsi="Times New Roman" w:cs="Times New Roman"/>
          <w:color w:val="000000" w:themeColor="text1"/>
          <w:sz w:val="28"/>
          <w:szCs w:val="28"/>
          <w:lang w:eastAsia="en-US"/>
        </w:rPr>
      </w:pPr>
      <w:r w:rsidRPr="0027156B">
        <w:rPr>
          <w:rFonts w:ascii="Times New Roman" w:hAnsi="Times New Roman" w:cs="Times New Roman"/>
          <w:color w:val="000000" w:themeColor="text1"/>
          <w:sz w:val="28"/>
          <w:szCs w:val="28"/>
          <w:lang w:eastAsia="en-US"/>
        </w:rPr>
        <w:t>Указывается:</w:t>
      </w:r>
    </w:p>
    <w:p w:rsidR="00FE633E" w:rsidRPr="0027156B" w:rsidRDefault="00FE633E" w:rsidP="00FE633E">
      <w:pPr>
        <w:pStyle w:val="ConsPlusNormal"/>
        <w:spacing w:line="256" w:lineRule="auto"/>
        <w:ind w:firstLine="709"/>
        <w:jc w:val="both"/>
        <w:rPr>
          <w:rFonts w:ascii="Times New Roman" w:hAnsi="Times New Roman" w:cs="Times New Roman"/>
          <w:color w:val="000000" w:themeColor="text1"/>
          <w:sz w:val="28"/>
          <w:szCs w:val="28"/>
          <w:lang w:eastAsia="en-US"/>
        </w:rPr>
      </w:pPr>
      <w:r w:rsidRPr="0027156B">
        <w:rPr>
          <w:rFonts w:ascii="Times New Roman" w:hAnsi="Times New Roman" w:cs="Times New Roman"/>
          <w:color w:val="000000" w:themeColor="text1"/>
          <w:sz w:val="28"/>
          <w:szCs w:val="28"/>
          <w:lang w:eastAsia="en-US"/>
        </w:rPr>
        <w:t xml:space="preserve">- наименование продукции, коды </w:t>
      </w:r>
      <w:hyperlink r:id="rId15" w:history="1">
        <w:r w:rsidRPr="0027156B">
          <w:rPr>
            <w:rStyle w:val="aa"/>
            <w:rFonts w:ascii="Times New Roman" w:hAnsi="Times New Roman" w:cs="Times New Roman"/>
            <w:color w:val="000000" w:themeColor="text1"/>
            <w:sz w:val="28"/>
            <w:szCs w:val="28"/>
            <w:u w:val="none"/>
            <w:lang w:eastAsia="en-US"/>
          </w:rPr>
          <w:t>ТН ВЭД</w:t>
        </w:r>
      </w:hyperlink>
      <w:r w:rsidRPr="0027156B">
        <w:rPr>
          <w:rFonts w:ascii="Times New Roman" w:hAnsi="Times New Roman" w:cs="Times New Roman"/>
          <w:color w:val="000000" w:themeColor="text1"/>
          <w:sz w:val="28"/>
          <w:szCs w:val="28"/>
          <w:lang w:eastAsia="en-US"/>
        </w:rPr>
        <w:t xml:space="preserve">, </w:t>
      </w:r>
      <w:hyperlink r:id="rId16" w:history="1">
        <w:r w:rsidRPr="0027156B">
          <w:rPr>
            <w:rStyle w:val="aa"/>
            <w:rFonts w:ascii="Times New Roman" w:hAnsi="Times New Roman" w:cs="Times New Roman"/>
            <w:color w:val="000000" w:themeColor="text1"/>
            <w:sz w:val="28"/>
            <w:szCs w:val="28"/>
            <w:u w:val="none"/>
            <w:lang w:eastAsia="en-US"/>
          </w:rPr>
          <w:t>ОКПД2</w:t>
        </w:r>
      </w:hyperlink>
      <w:r w:rsidRPr="0027156B">
        <w:rPr>
          <w:rFonts w:ascii="Times New Roman" w:hAnsi="Times New Roman" w:cs="Times New Roman"/>
          <w:color w:val="000000" w:themeColor="text1"/>
          <w:sz w:val="28"/>
          <w:szCs w:val="28"/>
          <w:lang w:eastAsia="en-US"/>
        </w:rPr>
        <w:t xml:space="preserve">, </w:t>
      </w:r>
      <w:hyperlink r:id="rId17" w:history="1">
        <w:r w:rsidRPr="0027156B">
          <w:rPr>
            <w:rStyle w:val="aa"/>
            <w:rFonts w:ascii="Times New Roman" w:hAnsi="Times New Roman" w:cs="Times New Roman"/>
            <w:color w:val="000000" w:themeColor="text1"/>
            <w:sz w:val="28"/>
            <w:szCs w:val="28"/>
            <w:u w:val="none"/>
            <w:lang w:eastAsia="en-US"/>
          </w:rPr>
          <w:t>ОКВЭД</w:t>
        </w:r>
      </w:hyperlink>
      <w:r w:rsidRPr="0027156B">
        <w:rPr>
          <w:rFonts w:ascii="Times New Roman" w:hAnsi="Times New Roman" w:cs="Times New Roman"/>
          <w:color w:val="000000" w:themeColor="text1"/>
          <w:sz w:val="28"/>
          <w:szCs w:val="28"/>
          <w:lang w:eastAsia="en-US"/>
        </w:rPr>
        <w:t xml:space="preserve"> (в отношении работ, услуг), в соответствии с промышленной продукцией (товарами, работами и услугами), включенными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утвержденный приказом Минпромторгом России от «__» ______ 2019 г. </w:t>
      </w:r>
    </w:p>
    <w:p w:rsidR="001F6850" w:rsidRPr="0027156B" w:rsidRDefault="001F6850" w:rsidP="00FE633E">
      <w:pPr>
        <w:pStyle w:val="ConsPlusNormal"/>
        <w:spacing w:line="256" w:lineRule="auto"/>
        <w:ind w:firstLine="709"/>
        <w:jc w:val="both"/>
        <w:rPr>
          <w:rFonts w:ascii="Times New Roman" w:hAnsi="Times New Roman" w:cs="Times New Roman"/>
          <w:color w:val="000000" w:themeColor="text1"/>
          <w:sz w:val="28"/>
          <w:szCs w:val="28"/>
          <w:lang w:eastAsia="en-US"/>
        </w:rPr>
      </w:pPr>
      <w:r w:rsidRPr="0027156B">
        <w:rPr>
          <w:rFonts w:ascii="Times New Roman" w:hAnsi="Times New Roman" w:cs="Times New Roman"/>
          <w:color w:val="000000" w:themeColor="text1"/>
          <w:sz w:val="28"/>
          <w:szCs w:val="28"/>
          <w:lang w:eastAsia="en-US"/>
        </w:rPr>
        <w:t xml:space="preserve"> - </w:t>
      </w:r>
      <w:r w:rsidR="00FE633E" w:rsidRPr="0027156B">
        <w:rPr>
          <w:rFonts w:ascii="Times New Roman" w:hAnsi="Times New Roman" w:cs="Times New Roman"/>
          <w:color w:val="000000" w:themeColor="text1"/>
          <w:sz w:val="28"/>
          <w:szCs w:val="28"/>
          <w:lang w:eastAsia="en-US"/>
        </w:rPr>
        <w:t>краткое описание продукции:</w:t>
      </w:r>
      <w:r w:rsidRPr="0027156B">
        <w:rPr>
          <w:rFonts w:ascii="Times New Roman" w:hAnsi="Times New Roman" w:cs="Times New Roman"/>
          <w:color w:val="000000" w:themeColor="text1"/>
          <w:sz w:val="28"/>
          <w:szCs w:val="28"/>
          <w:lang w:eastAsia="en-US"/>
        </w:rPr>
        <w:t xml:space="preserve"> </w:t>
      </w:r>
      <w:r w:rsidR="00FE633E" w:rsidRPr="0027156B">
        <w:rPr>
          <w:rFonts w:ascii="Times New Roman" w:hAnsi="Times New Roman" w:cs="Times New Roman"/>
          <w:color w:val="000000" w:themeColor="text1"/>
          <w:sz w:val="28"/>
          <w:szCs w:val="28"/>
          <w:lang w:eastAsia="en-US"/>
        </w:rPr>
        <w:t>основные характеристики продукции;</w:t>
      </w:r>
      <w:r w:rsidRPr="0027156B">
        <w:rPr>
          <w:rFonts w:ascii="Times New Roman" w:hAnsi="Times New Roman" w:cs="Times New Roman"/>
          <w:color w:val="000000" w:themeColor="text1"/>
          <w:sz w:val="28"/>
          <w:szCs w:val="28"/>
          <w:lang w:eastAsia="en-US"/>
        </w:rPr>
        <w:t xml:space="preserve"> </w:t>
      </w:r>
      <w:r w:rsidR="00FE633E" w:rsidRPr="0027156B">
        <w:rPr>
          <w:rFonts w:ascii="Times New Roman" w:hAnsi="Times New Roman" w:cs="Times New Roman"/>
          <w:color w:val="000000" w:themeColor="text1"/>
          <w:sz w:val="28"/>
          <w:szCs w:val="28"/>
          <w:lang w:eastAsia="en-US"/>
        </w:rPr>
        <w:t>функциональное назначение, основные потребительские качества и параметры продукции;</w:t>
      </w:r>
      <w:r w:rsidRPr="0027156B">
        <w:rPr>
          <w:rFonts w:ascii="Times New Roman" w:hAnsi="Times New Roman" w:cs="Times New Roman"/>
          <w:color w:val="000000" w:themeColor="text1"/>
          <w:sz w:val="28"/>
          <w:szCs w:val="28"/>
          <w:lang w:eastAsia="en-US"/>
        </w:rPr>
        <w:t xml:space="preserve"> </w:t>
      </w:r>
      <w:r w:rsidR="00FE633E" w:rsidRPr="0027156B">
        <w:rPr>
          <w:rFonts w:ascii="Times New Roman" w:hAnsi="Times New Roman" w:cs="Times New Roman"/>
          <w:color w:val="000000" w:themeColor="text1"/>
          <w:sz w:val="28"/>
          <w:szCs w:val="28"/>
          <w:lang w:eastAsia="en-US"/>
        </w:rPr>
        <w:t>патентно-лицензионная защита, требования к контролю качества;</w:t>
      </w:r>
      <w:r w:rsidRPr="0027156B">
        <w:rPr>
          <w:rFonts w:ascii="Times New Roman" w:hAnsi="Times New Roman" w:cs="Times New Roman"/>
          <w:color w:val="000000" w:themeColor="text1"/>
          <w:sz w:val="28"/>
          <w:szCs w:val="28"/>
          <w:lang w:eastAsia="en-US"/>
        </w:rPr>
        <w:t xml:space="preserve"> </w:t>
      </w:r>
      <w:r w:rsidR="00FE633E" w:rsidRPr="0027156B">
        <w:rPr>
          <w:rFonts w:ascii="Times New Roman" w:hAnsi="Times New Roman" w:cs="Times New Roman"/>
          <w:color w:val="000000" w:themeColor="text1"/>
          <w:sz w:val="28"/>
          <w:szCs w:val="28"/>
          <w:lang w:eastAsia="en-US"/>
        </w:rPr>
        <w:t>сервисное обслуживание, возможности адаптации (модификация) продукции к изменениям рынка;</w:t>
      </w:r>
      <w:r w:rsidRPr="0027156B">
        <w:rPr>
          <w:rFonts w:ascii="Times New Roman" w:hAnsi="Times New Roman" w:cs="Times New Roman"/>
          <w:color w:val="000000" w:themeColor="text1"/>
          <w:sz w:val="28"/>
          <w:szCs w:val="28"/>
          <w:lang w:eastAsia="en-US"/>
        </w:rPr>
        <w:t xml:space="preserve"> - информация указывается в произвольном порядке;</w:t>
      </w:r>
    </w:p>
    <w:p w:rsidR="00FE633E" w:rsidRPr="0027156B" w:rsidRDefault="001F6850" w:rsidP="00FE633E">
      <w:pPr>
        <w:pStyle w:val="ConsPlusNormal"/>
        <w:spacing w:line="256" w:lineRule="auto"/>
        <w:ind w:firstLine="709"/>
        <w:jc w:val="both"/>
        <w:rPr>
          <w:rFonts w:ascii="Times New Roman" w:hAnsi="Times New Roman" w:cs="Times New Roman"/>
          <w:color w:val="000000" w:themeColor="text1"/>
          <w:sz w:val="28"/>
          <w:szCs w:val="28"/>
          <w:lang w:eastAsia="en-US"/>
        </w:rPr>
      </w:pPr>
      <w:r w:rsidRPr="0027156B">
        <w:rPr>
          <w:rFonts w:ascii="Times New Roman" w:hAnsi="Times New Roman" w:cs="Times New Roman"/>
          <w:color w:val="000000" w:themeColor="text1"/>
          <w:sz w:val="28"/>
          <w:szCs w:val="28"/>
          <w:lang w:eastAsia="en-US"/>
        </w:rPr>
        <w:t xml:space="preserve">- </w:t>
      </w:r>
      <w:r w:rsidR="00FE633E" w:rsidRPr="0027156B">
        <w:rPr>
          <w:rFonts w:ascii="Times New Roman" w:hAnsi="Times New Roman" w:cs="Times New Roman"/>
          <w:color w:val="000000" w:themeColor="text1"/>
          <w:sz w:val="28"/>
          <w:szCs w:val="28"/>
          <w:lang w:eastAsia="en-US"/>
        </w:rPr>
        <w:t>идентификационный код отрасли</w:t>
      </w:r>
      <w:r w:rsidRPr="0027156B">
        <w:rPr>
          <w:rFonts w:ascii="Times New Roman" w:hAnsi="Times New Roman" w:cs="Times New Roman"/>
          <w:color w:val="000000" w:themeColor="text1"/>
          <w:sz w:val="28"/>
          <w:szCs w:val="28"/>
          <w:lang w:eastAsia="en-US"/>
        </w:rPr>
        <w:t>, в соответствии с промышленной продукцией (товарами, работами и услугами), включенными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утвержденный приказом Минпромторгом России от «__» ______ 2019 г.</w:t>
      </w:r>
    </w:p>
    <w:p w:rsidR="00FE633E" w:rsidRPr="0027156B" w:rsidRDefault="00FE633E" w:rsidP="00FE633E">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1F6850" w:rsidRPr="0027156B" w:rsidRDefault="001F6850"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6. Основные финансовые показатели</w:t>
            </w:r>
          </w:p>
        </w:tc>
        <w:tc>
          <w:tcPr>
            <w:tcW w:w="7371" w:type="dxa"/>
            <w:tcBorders>
              <w:top w:val="single" w:sz="4" w:space="0" w:color="auto"/>
              <w:left w:val="single" w:sz="4" w:space="0" w:color="auto"/>
              <w:bottom w:val="single" w:sz="4" w:space="0" w:color="auto"/>
              <w:right w:val="single" w:sz="4" w:space="0" w:color="auto"/>
            </w:tcBorders>
            <w:hideMark/>
          </w:tcPr>
          <w:p w:rsidR="001F6850" w:rsidRPr="0027156B" w:rsidRDefault="001F6850"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объем выручки начиная с 2017 года, включая объем экспортной выручки от поставок продукции по годам реализации корпоративной программы повышения конкурентоспособности, а также за текущий год и 3 последних года (млн. рублей);</w:t>
            </w:r>
          </w:p>
          <w:p w:rsidR="001F6850" w:rsidRPr="0027156B" w:rsidRDefault="001F6850"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данные аналитического учета по счету 90.01 "Выручка" (анализ счета) в корреспонденции со счетами 62.01 и 62.21 с 2017 года;</w:t>
            </w:r>
          </w:p>
          <w:p w:rsidR="001F6850" w:rsidRPr="0027156B" w:rsidRDefault="001F6850"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план-график финансового обеспечения мероприятий, необходимых для реализации корпоративного проекта, по источникам (например, заемные средства, собственные средства)</w:t>
            </w:r>
          </w:p>
        </w:tc>
      </w:tr>
    </w:tbl>
    <w:p w:rsidR="001F6850" w:rsidRPr="0027156B" w:rsidRDefault="001F6850" w:rsidP="00FE633E">
      <w:pPr>
        <w:pStyle w:val="a3"/>
        <w:ind w:left="0" w:firstLine="709"/>
        <w:jc w:val="both"/>
        <w:rPr>
          <w:rFonts w:ascii="Times New Roman" w:hAnsi="Times New Roman"/>
          <w:color w:val="000000" w:themeColor="text1"/>
          <w:sz w:val="28"/>
          <w:szCs w:val="28"/>
        </w:rPr>
      </w:pPr>
    </w:p>
    <w:p w:rsidR="001F6850" w:rsidRPr="0027156B" w:rsidRDefault="001F6850" w:rsidP="001F6850">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Указывается:</w:t>
      </w:r>
    </w:p>
    <w:p w:rsidR="001F6850" w:rsidRPr="0027156B" w:rsidRDefault="001F6850" w:rsidP="001F6850">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 xml:space="preserve">- объем выручки начиная с 2017 года, включая объем экспортной выручки от поставок продукции по годам реализации корпоративной программы повышения конкурентоспособности, а также за текущий год и 3 последних года (млн. рублей) </w:t>
      </w:r>
      <w:r w:rsidR="005A54E9" w:rsidRPr="0027156B">
        <w:rPr>
          <w:rFonts w:ascii="Times New Roman" w:hAnsi="Times New Roman"/>
          <w:color w:val="000000" w:themeColor="text1"/>
          <w:sz w:val="28"/>
          <w:szCs w:val="28"/>
        </w:rPr>
        <w:t>– информация об объеме выручки, в соответствии с данными бухгалтерского учета организации, за период прошедший до представления корпоративной программы повышения конкурентоспособности для участия в квалификационном отборе;</w:t>
      </w:r>
    </w:p>
    <w:p w:rsidR="001F6850" w:rsidRPr="0027156B" w:rsidRDefault="001F6850" w:rsidP="001F6850">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 данные аналитического учета по счету 90.01 "Выручка" (анализ счета) в корреспонденции со счетами 62.01 и 62.21 с 2017 года</w:t>
      </w:r>
      <w:r w:rsidR="005A54E9" w:rsidRPr="0027156B">
        <w:rPr>
          <w:rFonts w:ascii="Times New Roman" w:hAnsi="Times New Roman"/>
          <w:color w:val="000000" w:themeColor="text1"/>
          <w:sz w:val="28"/>
          <w:szCs w:val="28"/>
        </w:rPr>
        <w:t xml:space="preserve"> - информация об объеме выручки, в соответствии с данными бухгалтерского учета организации, за период прошедший до представления корпоративной </w:t>
      </w:r>
      <w:r w:rsidR="005A54E9" w:rsidRPr="0027156B">
        <w:rPr>
          <w:rFonts w:ascii="Times New Roman" w:hAnsi="Times New Roman"/>
          <w:color w:val="000000" w:themeColor="text1"/>
          <w:sz w:val="28"/>
          <w:szCs w:val="28"/>
        </w:rPr>
        <w:lastRenderedPageBreak/>
        <w:t>программы повышения конкурентоспособности для участия в квалификационном отборе;</w:t>
      </w:r>
    </w:p>
    <w:p w:rsidR="001F6850" w:rsidRPr="0027156B" w:rsidRDefault="001F6850" w:rsidP="001F6850">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 план-график финансового обеспечения мероприятий, необходимых для реализации корпоративного проекта, по источникам (например, заемные средства, собственные средства)</w:t>
      </w:r>
      <w:r w:rsidR="005A54E9" w:rsidRPr="0027156B">
        <w:rPr>
          <w:rFonts w:ascii="Times New Roman" w:hAnsi="Times New Roman"/>
          <w:color w:val="000000" w:themeColor="text1"/>
          <w:sz w:val="28"/>
          <w:szCs w:val="28"/>
        </w:rPr>
        <w:t xml:space="preserve"> - информация об объеме средств, необходимым для реализации корпоративной программы повышения конкурентоспособности. Данная информация не подлежит мониторингу.</w:t>
      </w:r>
    </w:p>
    <w:p w:rsidR="00FE633E" w:rsidRPr="0027156B" w:rsidRDefault="00FE633E" w:rsidP="00FE633E">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7. Перечень торговых и иных организаций (агент, дилерский центр, уполномоченная организация и др.), реализующих продукцию, предметом которой является корпоративная программа повышения конкурентоспособности</w:t>
            </w:r>
          </w:p>
        </w:tc>
        <w:tc>
          <w:tcPr>
            <w:tcW w:w="7371" w:type="dxa"/>
            <w:tcBorders>
              <w:top w:val="single" w:sz="4" w:space="0" w:color="auto"/>
              <w:left w:val="single" w:sz="4" w:space="0" w:color="auto"/>
              <w:bottom w:val="single" w:sz="4" w:space="0" w:color="auto"/>
              <w:right w:val="single" w:sz="4" w:space="0" w:color="auto"/>
            </w:tcBorders>
            <w:hideMark/>
          </w:tcPr>
          <w:p w:rsidR="005A54E9" w:rsidRPr="0027156B" w:rsidRDefault="005A54E9" w:rsidP="002E5E9E">
            <w:pPr>
              <w:pStyle w:val="ConsPlusNormal"/>
              <w:spacing w:line="256" w:lineRule="auto"/>
              <w:jc w:val="both"/>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bl>
    <w:p w:rsidR="005A54E9" w:rsidRPr="0027156B" w:rsidRDefault="005A54E9" w:rsidP="00FE633E">
      <w:pPr>
        <w:pStyle w:val="a3"/>
        <w:ind w:left="0" w:firstLine="709"/>
        <w:jc w:val="both"/>
        <w:rPr>
          <w:rFonts w:ascii="Times New Roman" w:hAnsi="Times New Roman"/>
          <w:color w:val="000000" w:themeColor="text1"/>
          <w:sz w:val="28"/>
          <w:szCs w:val="28"/>
        </w:rPr>
      </w:pPr>
    </w:p>
    <w:p w:rsidR="005A54E9" w:rsidRPr="0027156B" w:rsidRDefault="005A54E9" w:rsidP="00FE633E">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Если реализация продукции на внешних рынках осуществляется не производителями, а иными организациями – указывается соответствующая информация.</w:t>
      </w:r>
    </w:p>
    <w:p w:rsidR="005A54E9" w:rsidRPr="0027156B" w:rsidRDefault="005A54E9" w:rsidP="00FE633E">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8. Перечень внешних </w:t>
            </w:r>
            <w:r w:rsidRPr="0027156B">
              <w:rPr>
                <w:rFonts w:ascii="Times New Roman" w:hAnsi="Times New Roman" w:cs="Times New Roman"/>
                <w:color w:val="000000" w:themeColor="text1"/>
                <w:szCs w:val="22"/>
                <w:lang w:eastAsia="en-US"/>
              </w:rPr>
              <w:lastRenderedPageBreak/>
              <w:t>рынков в рамках реализации корпоративной программы повышения конкурентоспособности</w:t>
            </w:r>
          </w:p>
        </w:tc>
        <w:tc>
          <w:tcPr>
            <w:tcW w:w="7371" w:type="dxa"/>
            <w:tcBorders>
              <w:top w:val="single" w:sz="4" w:space="0" w:color="auto"/>
              <w:left w:val="single" w:sz="4" w:space="0" w:color="auto"/>
              <w:bottom w:val="single" w:sz="4" w:space="0" w:color="auto"/>
              <w:right w:val="single" w:sz="4" w:space="0" w:color="auto"/>
            </w:tcBorders>
            <w:hideMark/>
          </w:tcPr>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 xml:space="preserve">перечень потенциальных рынков сбыта (государств) (для проектов по </w:t>
            </w:r>
            <w:r w:rsidRPr="0027156B">
              <w:rPr>
                <w:rFonts w:ascii="Times New Roman" w:hAnsi="Times New Roman" w:cs="Times New Roman"/>
                <w:color w:val="000000" w:themeColor="text1"/>
                <w:szCs w:val="22"/>
                <w:lang w:eastAsia="en-US"/>
              </w:rPr>
              <w:lastRenderedPageBreak/>
              <w:t>организации российских производств в иностранных государствах указывается место нахождения таких производств)</w:t>
            </w:r>
          </w:p>
        </w:tc>
      </w:tr>
    </w:tbl>
    <w:p w:rsidR="005A54E9" w:rsidRPr="0027156B" w:rsidRDefault="005A54E9" w:rsidP="00FE633E">
      <w:pPr>
        <w:pStyle w:val="a3"/>
        <w:ind w:left="0" w:firstLine="709"/>
        <w:jc w:val="both"/>
        <w:rPr>
          <w:rFonts w:ascii="Times New Roman" w:hAnsi="Times New Roman"/>
          <w:color w:val="000000" w:themeColor="text1"/>
          <w:sz w:val="28"/>
          <w:szCs w:val="28"/>
        </w:rPr>
      </w:pPr>
    </w:p>
    <w:p w:rsidR="005A54E9" w:rsidRPr="0027156B" w:rsidRDefault="005A54E9" w:rsidP="00FE633E">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Данная информация может быть уточнена в процессе реализации корпоративной программы повышения конкурентоспособности.</w:t>
      </w:r>
    </w:p>
    <w:p w:rsidR="005A54E9" w:rsidRPr="0027156B" w:rsidRDefault="005A54E9" w:rsidP="00FE633E">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9. Перечень мероприятий на срок реализации корпоративной программы повышения конкурентоспособности, необходимых для повышения конкурентоспособности продукции в рамках реализации корпоративной программы повышения конкурентоспособности, и сроки их реализации</w:t>
            </w:r>
          </w:p>
        </w:tc>
        <w:tc>
          <w:tcPr>
            <w:tcW w:w="7371" w:type="dxa"/>
            <w:tcBorders>
              <w:top w:val="single" w:sz="4" w:space="0" w:color="auto"/>
              <w:left w:val="single" w:sz="4" w:space="0" w:color="auto"/>
              <w:bottom w:val="single" w:sz="4" w:space="0" w:color="auto"/>
              <w:right w:val="single" w:sz="4" w:space="0" w:color="auto"/>
            </w:tcBorders>
            <w:hideMark/>
          </w:tcPr>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регистрацией на внешних рынках объектов интеллектуальной собственности;</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сертификацией продукции на внешних рынках;</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транспортировкой продукции;</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производством и реализацией продукции;</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организацией производства продукции, в том числе лизинговые и арендные платежи, а также связанные с созданием рабочих мест;</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созданием системы послепродажного обслуживания;</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обслуживанием заемных средств, направленных на создание и развитие имущественных комплексов промышленных предприятий и промышленной инфраструктуры;</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проведением научно-исследовательских и опытно-конструкторских работ, а также затраты на омологацию;</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приобретением специализированного программного обеспечения;</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связанные с прохождением процедур, необходимых для регистрации лекарственных средств в иностранных государствах;</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по повышению производительности труда и увеличению числа высокопроизводительных рабочих мест (с указанием значений планируемых показателей);</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мероприятия по внедрению цифровых технологий в производство и управление предприятием;</w:t>
            </w:r>
          </w:p>
          <w:p w:rsidR="005A54E9" w:rsidRPr="0027156B" w:rsidRDefault="005A54E9"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иные мероприятия</w:t>
            </w:r>
          </w:p>
        </w:tc>
      </w:tr>
    </w:tbl>
    <w:p w:rsidR="005A54E9" w:rsidRPr="0027156B" w:rsidRDefault="005A54E9" w:rsidP="00FE633E">
      <w:pPr>
        <w:pStyle w:val="a3"/>
        <w:ind w:left="0" w:firstLine="709"/>
        <w:jc w:val="both"/>
        <w:rPr>
          <w:rFonts w:ascii="Times New Roman" w:hAnsi="Times New Roman"/>
          <w:color w:val="000000" w:themeColor="text1"/>
          <w:sz w:val="28"/>
          <w:szCs w:val="28"/>
        </w:rPr>
      </w:pPr>
    </w:p>
    <w:p w:rsidR="005A54E9" w:rsidRPr="0027156B" w:rsidRDefault="005A54E9" w:rsidP="00FE633E">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lastRenderedPageBreak/>
        <w:t xml:space="preserve">Указывается </w:t>
      </w:r>
      <w:r w:rsidR="00FE0766" w:rsidRPr="0027156B">
        <w:rPr>
          <w:rFonts w:ascii="Times New Roman" w:hAnsi="Times New Roman"/>
          <w:color w:val="000000" w:themeColor="text1"/>
          <w:sz w:val="28"/>
          <w:szCs w:val="28"/>
        </w:rPr>
        <w:t>перечень мероприятий,</w:t>
      </w:r>
      <w:r w:rsidRPr="0027156B">
        <w:rPr>
          <w:rFonts w:ascii="Times New Roman" w:hAnsi="Times New Roman"/>
          <w:color w:val="000000" w:themeColor="text1"/>
          <w:sz w:val="28"/>
          <w:szCs w:val="28"/>
        </w:rPr>
        <w:t xml:space="preserve"> по которым организация принимает на себя обязательства по их реализации. Следует обратить внимание, что осуществляется мониторинг реализации данных </w:t>
      </w:r>
      <w:r w:rsidR="00FE0766" w:rsidRPr="0027156B">
        <w:rPr>
          <w:rFonts w:ascii="Times New Roman" w:hAnsi="Times New Roman"/>
          <w:color w:val="000000" w:themeColor="text1"/>
          <w:sz w:val="28"/>
          <w:szCs w:val="28"/>
        </w:rPr>
        <w:t>мероприятий</w:t>
      </w:r>
      <w:r w:rsidRPr="0027156B">
        <w:rPr>
          <w:rFonts w:ascii="Times New Roman" w:hAnsi="Times New Roman"/>
          <w:color w:val="000000" w:themeColor="text1"/>
          <w:sz w:val="28"/>
          <w:szCs w:val="28"/>
        </w:rPr>
        <w:t xml:space="preserve"> при реализации корпоративной программы повышения конкурентоспособности.</w:t>
      </w:r>
    </w:p>
    <w:p w:rsidR="005A54E9" w:rsidRPr="0027156B" w:rsidRDefault="00FE0766" w:rsidP="00FE633E">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Перечень мероприятий открытый.</w:t>
      </w:r>
    </w:p>
    <w:p w:rsidR="00FE0766" w:rsidRPr="0027156B" w:rsidRDefault="00FE0766" w:rsidP="00FE633E">
      <w:pPr>
        <w:pStyle w:val="a3"/>
        <w:ind w:left="0" w:firstLine="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9"/>
        <w:gridCol w:w="709"/>
        <w:gridCol w:w="425"/>
        <w:gridCol w:w="425"/>
        <w:gridCol w:w="425"/>
        <w:gridCol w:w="426"/>
        <w:gridCol w:w="425"/>
        <w:gridCol w:w="425"/>
        <w:gridCol w:w="992"/>
      </w:tblGrid>
      <w:tr w:rsidR="0027156B" w:rsidRPr="0027156B" w:rsidTr="002E5E9E">
        <w:trPr>
          <w:cantSplit/>
          <w:trHeight w:val="1596"/>
        </w:trPr>
        <w:tc>
          <w:tcPr>
            <w:tcW w:w="2835" w:type="dxa"/>
            <w:vMerge w:val="restart"/>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10. Значения показателя результативности реализации корпоративной программы повышения конкурентоспособности с распределением по годам реализации корпоративной программы повышения конкурентоспособности</w:t>
            </w:r>
          </w:p>
        </w:tc>
        <w:tc>
          <w:tcPr>
            <w:tcW w:w="3119"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2017 </w:t>
            </w:r>
          </w:p>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(базовый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2019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2020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2021 год</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2022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2023 год</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2024 год</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E0766" w:rsidRPr="0027156B" w:rsidRDefault="00FE0766" w:rsidP="002E5E9E">
            <w:pPr>
              <w:pStyle w:val="ConsPlusNormal"/>
              <w:ind w:left="113" w:right="113"/>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заявляемые итоговые показатели</w:t>
            </w: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FE0766" w:rsidRPr="0027156B" w:rsidRDefault="00FE0766"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базовый объем экспортной выручки организации за 2017 год (S</w:t>
            </w:r>
            <w:r w:rsidRPr="0027156B">
              <w:rPr>
                <w:rFonts w:ascii="Times New Roman" w:hAnsi="Times New Roman" w:cs="Times New Roman"/>
                <w:color w:val="000000" w:themeColor="text1"/>
                <w:szCs w:val="22"/>
                <w:vertAlign w:val="subscript"/>
                <w:lang w:eastAsia="en-US"/>
              </w:rPr>
              <w:t>2017e</w:t>
            </w:r>
            <w:r w:rsidRPr="0027156B">
              <w:rPr>
                <w:rFonts w:ascii="Times New Roman" w:hAnsi="Times New Roman" w:cs="Times New Roman"/>
                <w:color w:val="000000" w:themeColor="text1"/>
                <w:szCs w:val="22"/>
                <w:lang w:eastAsia="en-US"/>
              </w:rPr>
              <w:t>) (1)</w:t>
            </w:r>
          </w:p>
        </w:tc>
        <w:tc>
          <w:tcPr>
            <w:tcW w:w="709"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6"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FE0766" w:rsidRPr="0027156B" w:rsidRDefault="00FE0766"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ежегодный прирост объема экспортной выручки организации по отношению к базовому за 2017 год (S</w:t>
            </w:r>
            <w:r w:rsidRPr="0027156B">
              <w:rPr>
                <w:rFonts w:ascii="Times New Roman" w:hAnsi="Times New Roman" w:cs="Times New Roman"/>
                <w:color w:val="000000" w:themeColor="text1"/>
                <w:szCs w:val="22"/>
                <w:vertAlign w:val="subscript"/>
                <w:lang w:eastAsia="en-US"/>
              </w:rPr>
              <w:t>td</w:t>
            </w:r>
            <w:r w:rsidRPr="0027156B">
              <w:rPr>
                <w:rFonts w:ascii="Times New Roman" w:hAnsi="Times New Roman" w:cs="Times New Roman"/>
                <w:color w:val="000000" w:themeColor="text1"/>
                <w:szCs w:val="22"/>
                <w:lang w:eastAsia="en-US"/>
              </w:rPr>
              <w:t>) (2)</w:t>
            </w:r>
          </w:p>
        </w:tc>
        <w:tc>
          <w:tcPr>
            <w:tcW w:w="70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FE0766" w:rsidRPr="0027156B" w:rsidRDefault="00FE0766"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ежегодный прирост объема выручки организации на внутреннем рынке (S</w:t>
            </w:r>
            <w:r w:rsidRPr="0027156B">
              <w:rPr>
                <w:rFonts w:ascii="Times New Roman" w:hAnsi="Times New Roman" w:cs="Times New Roman"/>
                <w:color w:val="000000" w:themeColor="text1"/>
                <w:szCs w:val="22"/>
                <w:vertAlign w:val="subscript"/>
                <w:lang w:eastAsia="en-US"/>
              </w:rPr>
              <w:t>tv</w:t>
            </w:r>
            <w:r w:rsidRPr="0027156B">
              <w:rPr>
                <w:rFonts w:ascii="Times New Roman" w:hAnsi="Times New Roman" w:cs="Times New Roman"/>
                <w:color w:val="000000" w:themeColor="text1"/>
                <w:szCs w:val="22"/>
                <w:lang w:eastAsia="en-US"/>
              </w:rPr>
              <w:t>) (3)</w:t>
            </w:r>
          </w:p>
        </w:tc>
        <w:tc>
          <w:tcPr>
            <w:tcW w:w="709"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FE0766" w:rsidRPr="0027156B" w:rsidRDefault="00FE0766"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 xml:space="preserve">для организаций, осуществляющих реализацию проектов по организации российских производств в иностранных государствах, ежегодный прирост объема </w:t>
            </w:r>
            <w:r w:rsidRPr="0027156B">
              <w:rPr>
                <w:rFonts w:ascii="Times New Roman" w:hAnsi="Times New Roman" w:cs="Times New Roman"/>
                <w:color w:val="000000" w:themeColor="text1"/>
                <w:szCs w:val="22"/>
                <w:lang w:eastAsia="en-US"/>
              </w:rPr>
              <w:lastRenderedPageBreak/>
              <w:t>экспорта конкурентоспособной продукции либо компонентов российского происхождения (S</w:t>
            </w:r>
            <w:r w:rsidRPr="0027156B">
              <w:rPr>
                <w:rFonts w:ascii="Times New Roman" w:hAnsi="Times New Roman" w:cs="Times New Roman"/>
                <w:color w:val="000000" w:themeColor="text1"/>
                <w:szCs w:val="22"/>
                <w:vertAlign w:val="subscript"/>
                <w:lang w:eastAsia="en-US"/>
              </w:rPr>
              <w:t>td*</w:t>
            </w:r>
            <w:r w:rsidRPr="0027156B">
              <w:rPr>
                <w:rFonts w:ascii="Times New Roman" w:hAnsi="Times New Roman" w:cs="Times New Roman"/>
                <w:color w:val="000000" w:themeColor="text1"/>
                <w:szCs w:val="22"/>
                <w:lang w:eastAsia="en-US"/>
              </w:rPr>
              <w:t>) (4)</w:t>
            </w:r>
          </w:p>
        </w:tc>
        <w:tc>
          <w:tcPr>
            <w:tcW w:w="70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lastRenderedPageBreak/>
              <w:t>X</w:t>
            </w: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r>
      <w:tr w:rsidR="0027156B" w:rsidRPr="0027156B" w:rsidTr="002E5E9E">
        <w:tc>
          <w:tcPr>
            <w:tcW w:w="2835" w:type="dxa"/>
            <w:vMerge/>
            <w:tcBorders>
              <w:top w:val="single" w:sz="4" w:space="0" w:color="auto"/>
              <w:left w:val="single" w:sz="4" w:space="0" w:color="auto"/>
              <w:bottom w:val="single" w:sz="4" w:space="0" w:color="auto"/>
              <w:right w:val="single" w:sz="4" w:space="0" w:color="auto"/>
            </w:tcBorders>
            <w:vAlign w:val="center"/>
            <w:hideMark/>
          </w:tcPr>
          <w:p w:rsidR="00FE0766" w:rsidRPr="0027156B" w:rsidRDefault="00FE0766" w:rsidP="002E5E9E">
            <w:pPr>
              <w:rPr>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запрашиваемый объем финансирования, необходимый для реализации корпоративной программы повышения конкурентоспособности (5)</w:t>
            </w:r>
          </w:p>
        </w:tc>
        <w:tc>
          <w:tcPr>
            <w:tcW w:w="709"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center"/>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X</w:t>
            </w: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p>
        </w:tc>
      </w:tr>
    </w:tbl>
    <w:p w:rsidR="00FE0766" w:rsidRPr="0027156B" w:rsidRDefault="00FE0766" w:rsidP="00FE633E">
      <w:pPr>
        <w:pStyle w:val="a3"/>
        <w:ind w:left="0" w:firstLine="709"/>
        <w:jc w:val="both"/>
        <w:rPr>
          <w:rFonts w:ascii="Times New Roman" w:hAnsi="Times New Roman"/>
          <w:color w:val="000000" w:themeColor="text1"/>
          <w:sz w:val="28"/>
          <w:szCs w:val="28"/>
        </w:rPr>
      </w:pPr>
    </w:p>
    <w:p w:rsidR="005A54E9" w:rsidRPr="0027156B" w:rsidRDefault="00FE0766" w:rsidP="00FE633E">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Указывается:</w:t>
      </w:r>
    </w:p>
    <w:p w:rsidR="00FE0766" w:rsidRPr="0027156B" w:rsidRDefault="00FE0766" w:rsidP="00FE0766">
      <w:pPr>
        <w:pStyle w:val="a3"/>
        <w:numPr>
          <w:ilvl w:val="0"/>
          <w:numId w:val="4"/>
        </w:numPr>
        <w:tabs>
          <w:tab w:val="left" w:pos="1134"/>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базовый объем экспортной выручки организации за 2017 год (S2017e) - в соответствии с данными бухгалтерского учета организации;</w:t>
      </w:r>
    </w:p>
    <w:p w:rsidR="00FE0766" w:rsidRPr="0027156B" w:rsidRDefault="00FE0766" w:rsidP="00FE0766">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ежегодный прирост объема экспортной выручки организации по отношению к базовому за 2017 год (Std) - на основании расчётов, произведённых организацией. Следует обратить внимание, что осуществляется мониторинг реализации данных мероприятий при реализации корпоративной программы повышения конкурентоспособности;</w:t>
      </w:r>
    </w:p>
    <w:p w:rsidR="00FE0766" w:rsidRPr="0027156B" w:rsidRDefault="00FE0766" w:rsidP="00FE0766">
      <w:pPr>
        <w:pStyle w:val="a3"/>
        <w:numPr>
          <w:ilvl w:val="0"/>
          <w:numId w:val="4"/>
        </w:numPr>
        <w:tabs>
          <w:tab w:val="left" w:pos="1134"/>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ежегодный прирост объема выручки организации на внутреннем рынке (Stv) - на основании расчётов, произведённых организацией;</w:t>
      </w:r>
    </w:p>
    <w:p w:rsidR="00FE0766" w:rsidRPr="0027156B" w:rsidRDefault="00FE0766" w:rsidP="00FE0766">
      <w:pPr>
        <w:pStyle w:val="a3"/>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lastRenderedPageBreak/>
        <w:t>для организаций, осуществляющих реализацию проектов по организации российских производств в иностранных государствах, ежегодный прирост объема экспорта конкурентоспособной продукции либо компонентов российского происхождения (Std*) - на основании расчётов, произведённых организацией. Следует обратить внимание, что осуществляется мониторинг реализации данных мероприятий при реализации корпоративной программы повышения конкурентоспособности;</w:t>
      </w:r>
    </w:p>
    <w:p w:rsidR="00FE0766" w:rsidRPr="0027156B" w:rsidRDefault="00FE0766" w:rsidP="00FE0766">
      <w:pPr>
        <w:pStyle w:val="a3"/>
        <w:numPr>
          <w:ilvl w:val="0"/>
          <w:numId w:val="4"/>
        </w:numPr>
        <w:tabs>
          <w:tab w:val="left" w:pos="1134"/>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запрашиваемый объем финансирования, необходимый для реализации корпоративной программы повышения конкурентоспособности - на основании расчётов, произведённых организацией.</w:t>
      </w:r>
    </w:p>
    <w:p w:rsidR="00FE0766" w:rsidRPr="0027156B" w:rsidRDefault="00FE0766" w:rsidP="00FE0766">
      <w:pPr>
        <w:pStyle w:val="a3"/>
        <w:tabs>
          <w:tab w:val="left" w:pos="1134"/>
        </w:tabs>
        <w:ind w:left="709"/>
        <w:jc w:val="both"/>
        <w:rPr>
          <w:rFonts w:ascii="Times New Roman" w:hAnsi="Times New Roman"/>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71"/>
      </w:tblGrid>
      <w:tr w:rsidR="0027156B" w:rsidRPr="0027156B" w:rsidTr="002E5E9E">
        <w:tc>
          <w:tcPr>
            <w:tcW w:w="2835"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jc w:val="both"/>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11. Результаты реализации корпоративной программы повышения конкурентоспособности</w:t>
            </w:r>
          </w:p>
        </w:tc>
        <w:tc>
          <w:tcPr>
            <w:tcW w:w="7371" w:type="dxa"/>
            <w:tcBorders>
              <w:top w:val="single" w:sz="4" w:space="0" w:color="auto"/>
              <w:left w:val="single" w:sz="4" w:space="0" w:color="auto"/>
              <w:bottom w:val="single" w:sz="4" w:space="0" w:color="auto"/>
              <w:right w:val="single" w:sz="4" w:space="0" w:color="auto"/>
            </w:tcBorders>
            <w:hideMark/>
          </w:tcPr>
          <w:p w:rsidR="00FE0766" w:rsidRPr="0027156B" w:rsidRDefault="00FE0766" w:rsidP="002E5E9E">
            <w:pPr>
              <w:pStyle w:val="ConsPlusNormal"/>
              <w:spacing w:line="256" w:lineRule="auto"/>
              <w:rPr>
                <w:rFonts w:ascii="Times New Roman" w:hAnsi="Times New Roman" w:cs="Times New Roman"/>
                <w:color w:val="000000" w:themeColor="text1"/>
                <w:szCs w:val="22"/>
                <w:lang w:eastAsia="en-US"/>
              </w:rPr>
            </w:pPr>
            <w:r w:rsidRPr="0027156B">
              <w:rPr>
                <w:rFonts w:ascii="Times New Roman" w:hAnsi="Times New Roman" w:cs="Times New Roman"/>
                <w:color w:val="000000" w:themeColor="text1"/>
                <w:szCs w:val="22"/>
                <w:lang w:eastAsia="en-US"/>
              </w:rPr>
              <w:t>вывод нового продукта на целевые рынки, рост совокупного объема реализации продукции в рамках корпоративной программы повышения конкурентоспособности, прирост объема экспорта продукции в рамках корпоративной программы повышения конкурентоспособности и другое</w:t>
            </w:r>
          </w:p>
        </w:tc>
      </w:tr>
    </w:tbl>
    <w:p w:rsidR="00FE0766" w:rsidRPr="0027156B" w:rsidRDefault="00FE0766" w:rsidP="00FE0766">
      <w:pPr>
        <w:pStyle w:val="a3"/>
        <w:tabs>
          <w:tab w:val="left" w:pos="1134"/>
        </w:tabs>
        <w:ind w:left="709"/>
        <w:jc w:val="both"/>
        <w:rPr>
          <w:rFonts w:ascii="Times New Roman" w:hAnsi="Times New Roman"/>
          <w:color w:val="000000" w:themeColor="text1"/>
          <w:sz w:val="28"/>
          <w:szCs w:val="28"/>
        </w:rPr>
      </w:pPr>
    </w:p>
    <w:p w:rsidR="00FE0766" w:rsidRPr="0027156B" w:rsidRDefault="00FE0766" w:rsidP="00FE0766">
      <w:pPr>
        <w:pStyle w:val="a3"/>
        <w:tabs>
          <w:tab w:val="left" w:pos="1134"/>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t>Данная информация должна быть соотнесена с целями реализации корпоративной программы повышения конкурентоспособности.</w:t>
      </w:r>
    </w:p>
    <w:p w:rsidR="00FE0766" w:rsidRPr="0027156B" w:rsidRDefault="00FE0766" w:rsidP="00FE0766">
      <w:pPr>
        <w:pStyle w:val="a3"/>
        <w:tabs>
          <w:tab w:val="left" w:pos="1134"/>
        </w:tabs>
        <w:ind w:left="709"/>
        <w:jc w:val="both"/>
        <w:rPr>
          <w:rFonts w:ascii="Times New Roman" w:hAnsi="Times New Roman"/>
          <w:color w:val="000000" w:themeColor="text1"/>
          <w:sz w:val="28"/>
          <w:szCs w:val="28"/>
        </w:rPr>
      </w:pPr>
    </w:p>
    <w:p w:rsidR="00FE0766" w:rsidRPr="0027156B" w:rsidRDefault="00FE0766" w:rsidP="00FE0766">
      <w:pPr>
        <w:pStyle w:val="a3"/>
        <w:tabs>
          <w:tab w:val="left" w:pos="1134"/>
        </w:tabs>
        <w:ind w:left="0" w:firstLine="709"/>
        <w:jc w:val="both"/>
        <w:rPr>
          <w:rFonts w:ascii="Times New Roman" w:hAnsi="Times New Roman"/>
          <w:color w:val="000000" w:themeColor="text1"/>
          <w:sz w:val="28"/>
          <w:szCs w:val="28"/>
        </w:rPr>
      </w:pPr>
      <w:r w:rsidRPr="0027156B">
        <w:rPr>
          <w:rFonts w:ascii="Times New Roman" w:hAnsi="Times New Roman"/>
          <w:color w:val="000000" w:themeColor="text1"/>
          <w:sz w:val="28"/>
          <w:szCs w:val="28"/>
        </w:rPr>
        <w:lastRenderedPageBreak/>
        <w:t xml:space="preserve">Корпоративная программы повышения конкурентоспособности подписывается руководителем организации или уполномоченным лицом (с представлением документов, подтверждающих полномочия указанного лица). </w:t>
      </w:r>
    </w:p>
    <w:sectPr w:rsidR="00FE0766" w:rsidRPr="0027156B" w:rsidSect="00396E6A">
      <w:headerReference w:type="default" r:id="rId18"/>
      <w:headerReference w:type="first" r:id="rId19"/>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6C" w:rsidRDefault="003A406C" w:rsidP="00B000AE">
      <w:r>
        <w:separator/>
      </w:r>
    </w:p>
  </w:endnote>
  <w:endnote w:type="continuationSeparator" w:id="0">
    <w:p w:rsidR="003A406C" w:rsidRDefault="003A406C" w:rsidP="00B0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6C" w:rsidRDefault="003A406C" w:rsidP="00B000AE">
      <w:r>
        <w:separator/>
      </w:r>
    </w:p>
  </w:footnote>
  <w:footnote w:type="continuationSeparator" w:id="0">
    <w:p w:rsidR="003A406C" w:rsidRDefault="003A406C" w:rsidP="00B0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563793"/>
      <w:docPartObj>
        <w:docPartGallery w:val="Page Numbers (Top of Page)"/>
        <w:docPartUnique/>
      </w:docPartObj>
    </w:sdtPr>
    <w:sdtEndPr>
      <w:rPr>
        <w:rFonts w:ascii="Times New Roman" w:hAnsi="Times New Roman"/>
        <w:sz w:val="24"/>
        <w:szCs w:val="24"/>
      </w:rPr>
    </w:sdtEndPr>
    <w:sdtContent>
      <w:p w:rsidR="00396E6A" w:rsidRPr="0027156B" w:rsidRDefault="00396E6A">
        <w:pPr>
          <w:pStyle w:val="a6"/>
          <w:jc w:val="center"/>
          <w:rPr>
            <w:rFonts w:ascii="Times New Roman" w:hAnsi="Times New Roman"/>
            <w:sz w:val="24"/>
            <w:szCs w:val="24"/>
          </w:rPr>
        </w:pPr>
        <w:r w:rsidRPr="0027156B">
          <w:rPr>
            <w:rFonts w:ascii="Times New Roman" w:hAnsi="Times New Roman"/>
            <w:sz w:val="24"/>
            <w:szCs w:val="24"/>
          </w:rPr>
          <w:fldChar w:fldCharType="begin"/>
        </w:r>
        <w:r w:rsidRPr="0027156B">
          <w:rPr>
            <w:rFonts w:ascii="Times New Roman" w:hAnsi="Times New Roman"/>
            <w:sz w:val="24"/>
            <w:szCs w:val="24"/>
          </w:rPr>
          <w:instrText>PAGE   \* MERGEFORMAT</w:instrText>
        </w:r>
        <w:r w:rsidRPr="0027156B">
          <w:rPr>
            <w:rFonts w:ascii="Times New Roman" w:hAnsi="Times New Roman"/>
            <w:sz w:val="24"/>
            <w:szCs w:val="24"/>
          </w:rPr>
          <w:fldChar w:fldCharType="separate"/>
        </w:r>
        <w:r w:rsidR="00055383">
          <w:rPr>
            <w:rFonts w:ascii="Times New Roman" w:hAnsi="Times New Roman"/>
            <w:noProof/>
            <w:sz w:val="24"/>
            <w:szCs w:val="24"/>
          </w:rPr>
          <w:t>2</w:t>
        </w:r>
        <w:r w:rsidRPr="0027156B">
          <w:rPr>
            <w:rFonts w:ascii="Times New Roman" w:hAnsi="Times New Roman"/>
            <w:sz w:val="24"/>
            <w:szCs w:val="24"/>
          </w:rPr>
          <w:fldChar w:fldCharType="end"/>
        </w:r>
      </w:p>
    </w:sdtContent>
  </w:sdt>
  <w:p w:rsidR="00396E6A" w:rsidRDefault="00396E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861674"/>
      <w:docPartObj>
        <w:docPartGallery w:val="Page Numbers (Top of Page)"/>
        <w:docPartUnique/>
      </w:docPartObj>
    </w:sdtPr>
    <w:sdtEndPr>
      <w:rPr>
        <w:color w:val="FFFFFF" w:themeColor="background1"/>
      </w:rPr>
    </w:sdtEndPr>
    <w:sdtContent>
      <w:p w:rsidR="00396E6A" w:rsidRPr="00396E6A" w:rsidRDefault="00396E6A">
        <w:pPr>
          <w:pStyle w:val="a6"/>
          <w:jc w:val="center"/>
          <w:rPr>
            <w:color w:val="FFFFFF" w:themeColor="background1"/>
          </w:rPr>
        </w:pPr>
        <w:r w:rsidRPr="00396E6A">
          <w:rPr>
            <w:color w:val="FFFFFF" w:themeColor="background1"/>
          </w:rPr>
          <w:fldChar w:fldCharType="begin"/>
        </w:r>
        <w:r w:rsidRPr="00396E6A">
          <w:rPr>
            <w:color w:val="FFFFFF" w:themeColor="background1"/>
          </w:rPr>
          <w:instrText>PAGE   \* MERGEFORMAT</w:instrText>
        </w:r>
        <w:r w:rsidRPr="00396E6A">
          <w:rPr>
            <w:color w:val="FFFFFF" w:themeColor="background1"/>
          </w:rPr>
          <w:fldChar w:fldCharType="separate"/>
        </w:r>
        <w:r w:rsidR="00055383">
          <w:rPr>
            <w:noProof/>
            <w:color w:val="FFFFFF" w:themeColor="background1"/>
          </w:rPr>
          <w:t>1</w:t>
        </w:r>
        <w:r w:rsidRPr="00396E6A">
          <w:rPr>
            <w:color w:val="FFFFFF" w:themeColor="background1"/>
          </w:rPr>
          <w:fldChar w:fldCharType="end"/>
        </w:r>
      </w:p>
    </w:sdtContent>
  </w:sdt>
  <w:p w:rsidR="00396E6A" w:rsidRDefault="00396E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00404"/>
    <w:multiLevelType w:val="hybridMultilevel"/>
    <w:tmpl w:val="7EBA2680"/>
    <w:lvl w:ilvl="0" w:tplc="D69013E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7F0969"/>
    <w:multiLevelType w:val="hybridMultilevel"/>
    <w:tmpl w:val="2690E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0028FA"/>
    <w:multiLevelType w:val="hybridMultilevel"/>
    <w:tmpl w:val="72B64490"/>
    <w:lvl w:ilvl="0" w:tplc="997A7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BFF07D0"/>
    <w:multiLevelType w:val="hybridMultilevel"/>
    <w:tmpl w:val="BC9C23CE"/>
    <w:lvl w:ilvl="0" w:tplc="501A4F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9F"/>
    <w:rsid w:val="00055383"/>
    <w:rsid w:val="00152F5D"/>
    <w:rsid w:val="001905A5"/>
    <w:rsid w:val="00194C48"/>
    <w:rsid w:val="001B579F"/>
    <w:rsid w:val="001F6850"/>
    <w:rsid w:val="002365F9"/>
    <w:rsid w:val="0027156B"/>
    <w:rsid w:val="002739B7"/>
    <w:rsid w:val="002C59DF"/>
    <w:rsid w:val="003550A0"/>
    <w:rsid w:val="00396E6A"/>
    <w:rsid w:val="003A406C"/>
    <w:rsid w:val="004D2599"/>
    <w:rsid w:val="005A54E9"/>
    <w:rsid w:val="007147B6"/>
    <w:rsid w:val="007D5E00"/>
    <w:rsid w:val="008E10F1"/>
    <w:rsid w:val="00937FDA"/>
    <w:rsid w:val="0097588C"/>
    <w:rsid w:val="009A10AC"/>
    <w:rsid w:val="009A55FC"/>
    <w:rsid w:val="009E4D99"/>
    <w:rsid w:val="00AA654C"/>
    <w:rsid w:val="00B000AE"/>
    <w:rsid w:val="00BE0538"/>
    <w:rsid w:val="00C42420"/>
    <w:rsid w:val="00E318FB"/>
    <w:rsid w:val="00E50A83"/>
    <w:rsid w:val="00F94631"/>
    <w:rsid w:val="00FD33AB"/>
    <w:rsid w:val="00FE0766"/>
    <w:rsid w:val="00FE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37FC8-B494-4334-99C4-5A6060F8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48"/>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79F"/>
    <w:pPr>
      <w:spacing w:after="160" w:line="252" w:lineRule="auto"/>
      <w:ind w:left="720"/>
      <w:contextualSpacing/>
    </w:pPr>
  </w:style>
  <w:style w:type="paragraph" w:styleId="a4">
    <w:name w:val="Balloon Text"/>
    <w:basedOn w:val="a"/>
    <w:link w:val="a5"/>
    <w:uiPriority w:val="99"/>
    <w:semiHidden/>
    <w:unhideWhenUsed/>
    <w:rsid w:val="00B000AE"/>
    <w:rPr>
      <w:rFonts w:ascii="Tahoma" w:hAnsi="Tahoma" w:cs="Tahoma"/>
      <w:sz w:val="16"/>
      <w:szCs w:val="16"/>
    </w:rPr>
  </w:style>
  <w:style w:type="character" w:customStyle="1" w:styleId="a5">
    <w:name w:val="Текст выноски Знак"/>
    <w:basedOn w:val="a0"/>
    <w:link w:val="a4"/>
    <w:uiPriority w:val="99"/>
    <w:semiHidden/>
    <w:rsid w:val="00B000AE"/>
    <w:rPr>
      <w:rFonts w:ascii="Tahoma" w:hAnsi="Tahoma" w:cs="Tahoma"/>
      <w:sz w:val="16"/>
      <w:szCs w:val="16"/>
    </w:rPr>
  </w:style>
  <w:style w:type="paragraph" w:styleId="a6">
    <w:name w:val="header"/>
    <w:basedOn w:val="a"/>
    <w:link w:val="a7"/>
    <w:uiPriority w:val="99"/>
    <w:unhideWhenUsed/>
    <w:rsid w:val="00B000AE"/>
    <w:pPr>
      <w:tabs>
        <w:tab w:val="center" w:pos="4677"/>
        <w:tab w:val="right" w:pos="9355"/>
      </w:tabs>
    </w:pPr>
  </w:style>
  <w:style w:type="character" w:customStyle="1" w:styleId="a7">
    <w:name w:val="Верхний колонтитул Знак"/>
    <w:basedOn w:val="a0"/>
    <w:link w:val="a6"/>
    <w:uiPriority w:val="99"/>
    <w:rsid w:val="00B000AE"/>
    <w:rPr>
      <w:rFonts w:ascii="Calibri" w:hAnsi="Calibri" w:cs="Times New Roman"/>
    </w:rPr>
  </w:style>
  <w:style w:type="paragraph" w:styleId="a8">
    <w:name w:val="footer"/>
    <w:basedOn w:val="a"/>
    <w:link w:val="a9"/>
    <w:uiPriority w:val="99"/>
    <w:unhideWhenUsed/>
    <w:rsid w:val="00B000AE"/>
    <w:pPr>
      <w:tabs>
        <w:tab w:val="center" w:pos="4677"/>
        <w:tab w:val="right" w:pos="9355"/>
      </w:tabs>
    </w:pPr>
  </w:style>
  <w:style w:type="character" w:customStyle="1" w:styleId="a9">
    <w:name w:val="Нижний колонтитул Знак"/>
    <w:basedOn w:val="a0"/>
    <w:link w:val="a8"/>
    <w:uiPriority w:val="99"/>
    <w:rsid w:val="00B000AE"/>
    <w:rPr>
      <w:rFonts w:ascii="Calibri" w:hAnsi="Calibri" w:cs="Times New Roman"/>
    </w:rPr>
  </w:style>
  <w:style w:type="paragraph" w:customStyle="1" w:styleId="ConsPlusNonformat">
    <w:name w:val="ConsPlusNonformat"/>
    <w:rsid w:val="00396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6E6A"/>
    <w:pPr>
      <w:widowControl w:val="0"/>
      <w:autoSpaceDE w:val="0"/>
      <w:autoSpaceDN w:val="0"/>
      <w:spacing w:after="0" w:line="240" w:lineRule="auto"/>
    </w:pPr>
    <w:rPr>
      <w:rFonts w:ascii="Calibri" w:eastAsia="Times New Roman" w:hAnsi="Calibri" w:cs="Calibri"/>
      <w:szCs w:val="20"/>
      <w:lang w:eastAsia="ru-RU"/>
    </w:rPr>
  </w:style>
  <w:style w:type="character" w:styleId="aa">
    <w:name w:val="Hyperlink"/>
    <w:basedOn w:val="a0"/>
    <w:uiPriority w:val="99"/>
    <w:semiHidden/>
    <w:unhideWhenUsed/>
    <w:rsid w:val="00396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792C7E641E036D5DF2291265E14F1496DDA6C05A11890CD91C44A8A58C87811153492EDAC4AD9AA97F92C68A03F183B4866776ED395JByCQ" TargetMode="External"/><Relationship Id="rId13" Type="http://schemas.openxmlformats.org/officeDocument/2006/relationships/hyperlink" Target="consultantplus://offline/ref=F00792C7E641E036D5DF2291265E14F1496DD16B06AF1890CD91C44A8A58C87803156C9CE5A256D8A2DDAA683CJAy4Q"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56;&#1086;&#1076;&#1080;&#1090;&#1077;&#1083;&#1080;\Desktop\&#1056;&#1072;&#1073;&#1086;&#1090;&#1072;\&#1044;&#1086;&#1082;&#1091;&#1084;&#1077;&#1085;&#1090;2.docx" TargetMode="External"/><Relationship Id="rId12" Type="http://schemas.openxmlformats.org/officeDocument/2006/relationships/hyperlink" Target="consultantplus://offline/ref=F00792C7E641E036D5DF2291265E14F1496DDA6C05A11890CD91C44A8A58C87811153492EDAC4AD9AA97F92C68A03F183B4866776ED395JByCQ" TargetMode="External"/><Relationship Id="rId17" Type="http://schemas.openxmlformats.org/officeDocument/2006/relationships/hyperlink" Target="consultantplus://offline/ref=F00792C7E641E036D5DF2291265E14F1496CD46B07A71890CD91C44A8A58C87803156C9CE5A256D8A2DDAA683CJAy4Q" TargetMode="External"/><Relationship Id="rId2" Type="http://schemas.openxmlformats.org/officeDocument/2006/relationships/styles" Target="styles.xml"/><Relationship Id="rId16" Type="http://schemas.openxmlformats.org/officeDocument/2006/relationships/hyperlink" Target="consultantplus://offline/ref=F00792C7E641E036D5DF2291265E14F1496DD16B06AF1890CD91C44A8A58C87803156C9CE5A256D8A2DDAA683CJAy4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6;&#1086;&#1076;&#1080;&#1090;&#1077;&#1083;&#1080;\Desktop\&#1056;&#1072;&#1073;&#1086;&#1090;&#1072;\&#1044;&#1086;&#1082;&#1091;&#1084;&#1077;&#1085;&#1090;2.docx" TargetMode="External"/><Relationship Id="rId5" Type="http://schemas.openxmlformats.org/officeDocument/2006/relationships/footnotes" Target="footnotes.xml"/><Relationship Id="rId15" Type="http://schemas.openxmlformats.org/officeDocument/2006/relationships/hyperlink" Target="consultantplus://offline/ref=F00792C7E641E036D5DF2291265E14F1496DDA6C05A11890CD91C44A8A58C87811153492EDAC4AD9AA97F92C68A03F183B4866776ED395JByCQ" TargetMode="External"/><Relationship Id="rId10" Type="http://schemas.openxmlformats.org/officeDocument/2006/relationships/hyperlink" Target="consultantplus://offline/ref=F00792C7E641E036D5DF2291265E14F1496CD46B07A71890CD91C44A8A58C87803156C9CE5A256D8A2DDAA683CJAy4Q"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00792C7E641E036D5DF2291265E14F1496DD16B06AF1890CD91C44A8A58C87803156C9CE5A256D8A2DDAA683CJAy4Q" TargetMode="External"/><Relationship Id="rId14" Type="http://schemas.openxmlformats.org/officeDocument/2006/relationships/hyperlink" Target="consultantplus://offline/ref=F00792C7E641E036D5DF2291265E14F1496CD46B07A71890CD91C44A8A58C87803156C9CE5A256D8A2DDAA683CJAy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Бурлаченко Павел Андреевич</dc:creator>
  <cp:lastModifiedBy>Фокина Евгения Евгеньевна</cp:lastModifiedBy>
  <cp:revision>2</cp:revision>
  <dcterms:created xsi:type="dcterms:W3CDTF">2019-03-12T09:32:00Z</dcterms:created>
  <dcterms:modified xsi:type="dcterms:W3CDTF">2019-03-12T09:32:00Z</dcterms:modified>
</cp:coreProperties>
</file>